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A9" w:rsidRPr="00D3492F" w:rsidRDefault="005842A9" w:rsidP="007C3E40">
      <w:pPr>
        <w:spacing w:after="0" w:line="240" w:lineRule="auto"/>
        <w:contextualSpacing/>
        <w:jc w:val="center"/>
        <w:rPr>
          <w:rFonts w:ascii="Times New Roman" w:eastAsia="Calibri" w:hAnsi="Times New Roman" w:cs="Times New Roman"/>
          <w:b/>
          <w:noProof/>
          <w:sz w:val="24"/>
          <w:szCs w:val="24"/>
          <w:lang w:eastAsia="pt-BR"/>
        </w:rPr>
      </w:pPr>
      <w:r w:rsidRPr="00D3492F">
        <w:rPr>
          <w:rFonts w:ascii="Times New Roman" w:eastAsia="Calibri" w:hAnsi="Times New Roman" w:cs="Times New Roman"/>
          <w:b/>
          <w:noProof/>
          <w:sz w:val="24"/>
          <w:szCs w:val="24"/>
          <w:lang w:eastAsia="pt-BR"/>
        </w:rPr>
        <w:t>A REFORMA TRABALHISTA E O DIREITO</w:t>
      </w:r>
    </w:p>
    <w:p w:rsidR="005842A9" w:rsidRPr="00D3492F" w:rsidRDefault="005842A9" w:rsidP="005842A9">
      <w:pPr>
        <w:spacing w:after="0" w:line="240" w:lineRule="auto"/>
        <w:contextualSpacing/>
        <w:jc w:val="center"/>
        <w:rPr>
          <w:rFonts w:ascii="Times New Roman" w:eastAsia="Calibri" w:hAnsi="Times New Roman" w:cs="Times New Roman"/>
          <w:b/>
          <w:noProof/>
          <w:sz w:val="24"/>
          <w:szCs w:val="24"/>
          <w:lang w:eastAsia="pt-BR"/>
        </w:rPr>
      </w:pPr>
      <w:r w:rsidRPr="00D3492F">
        <w:rPr>
          <w:rFonts w:ascii="Times New Roman" w:eastAsia="Calibri" w:hAnsi="Times New Roman" w:cs="Times New Roman"/>
          <w:b/>
          <w:noProof/>
          <w:sz w:val="24"/>
          <w:szCs w:val="24"/>
          <w:lang w:eastAsia="pt-BR"/>
        </w:rPr>
        <w:t>SINDICAL NO BRASIL:</w:t>
      </w:r>
    </w:p>
    <w:p w:rsidR="005842A9" w:rsidRPr="00D3492F" w:rsidRDefault="005842A9" w:rsidP="005842A9">
      <w:pPr>
        <w:spacing w:after="0" w:line="240" w:lineRule="auto"/>
        <w:contextualSpacing/>
        <w:jc w:val="center"/>
        <w:rPr>
          <w:rFonts w:ascii="Times New Roman" w:eastAsia="Calibri" w:hAnsi="Times New Roman" w:cs="Times New Roman"/>
          <w:sz w:val="24"/>
          <w:szCs w:val="24"/>
        </w:rPr>
      </w:pPr>
      <w:r w:rsidRPr="00D3492F">
        <w:rPr>
          <w:rFonts w:ascii="Times New Roman" w:eastAsia="Calibri" w:hAnsi="Times New Roman" w:cs="Times New Roman"/>
          <w:noProof/>
          <w:sz w:val="24"/>
          <w:szCs w:val="24"/>
          <w:lang w:eastAsia="pt-BR"/>
        </w:rPr>
        <w:t>Quais os efeitos da reforma trabalhista no sindicalismo brasileiro?</w:t>
      </w:r>
    </w:p>
    <w:p w:rsidR="005842A9" w:rsidRPr="00D3492F" w:rsidRDefault="005842A9" w:rsidP="005842A9">
      <w:pPr>
        <w:spacing w:after="0" w:line="240" w:lineRule="auto"/>
        <w:contextualSpacing/>
        <w:jc w:val="center"/>
        <w:rPr>
          <w:rFonts w:ascii="Times New Roman" w:eastAsia="Calibri" w:hAnsi="Times New Roman" w:cs="Times New Roman"/>
          <w:sz w:val="24"/>
          <w:szCs w:val="24"/>
        </w:rPr>
      </w:pPr>
    </w:p>
    <w:p w:rsidR="005842A9" w:rsidRPr="00D3492F" w:rsidRDefault="005842A9" w:rsidP="005842A9">
      <w:pPr>
        <w:spacing w:after="0" w:line="240" w:lineRule="auto"/>
        <w:contextualSpacing/>
        <w:jc w:val="center"/>
        <w:rPr>
          <w:rFonts w:ascii="Times New Roman" w:eastAsia="Calibri" w:hAnsi="Times New Roman" w:cs="Times New Roman"/>
          <w:sz w:val="24"/>
          <w:szCs w:val="24"/>
        </w:rPr>
      </w:pPr>
    </w:p>
    <w:p w:rsidR="005842A9" w:rsidRPr="00D3492F" w:rsidRDefault="005842A9" w:rsidP="005842A9">
      <w:pPr>
        <w:tabs>
          <w:tab w:val="left" w:pos="5492"/>
          <w:tab w:val="right" w:pos="9071"/>
        </w:tabs>
        <w:spacing w:after="0" w:line="360" w:lineRule="auto"/>
        <w:contextualSpacing/>
        <w:jc w:val="right"/>
        <w:rPr>
          <w:rFonts w:ascii="Times New Roman" w:eastAsia="Calibri" w:hAnsi="Times New Roman" w:cs="Times New Roman"/>
          <w:sz w:val="24"/>
          <w:szCs w:val="24"/>
        </w:rPr>
      </w:pPr>
      <w:proofErr w:type="spellStart"/>
      <w:r w:rsidRPr="00D3492F">
        <w:rPr>
          <w:rFonts w:ascii="Times New Roman" w:eastAsia="Calibri" w:hAnsi="Times New Roman" w:cs="Times New Roman"/>
          <w:sz w:val="24"/>
          <w:szCs w:val="24"/>
        </w:rPr>
        <w:t>Patricia</w:t>
      </w:r>
      <w:proofErr w:type="spellEnd"/>
      <w:r w:rsidRPr="00D3492F">
        <w:rPr>
          <w:rFonts w:ascii="Times New Roman" w:eastAsia="Calibri" w:hAnsi="Times New Roman" w:cs="Times New Roman"/>
          <w:sz w:val="24"/>
          <w:szCs w:val="24"/>
        </w:rPr>
        <w:t xml:space="preserve"> Schneider </w:t>
      </w:r>
      <w:r w:rsidRPr="00D3492F">
        <w:rPr>
          <w:rFonts w:ascii="Times New Roman" w:eastAsia="Calibri" w:hAnsi="Times New Roman" w:cs="Times New Roman"/>
          <w:sz w:val="24"/>
          <w:szCs w:val="24"/>
          <w:vertAlign w:val="superscript"/>
        </w:rPr>
        <w:footnoteReference w:id="1"/>
      </w:r>
    </w:p>
    <w:p w:rsidR="005842A9" w:rsidRPr="00D3492F" w:rsidRDefault="005842A9" w:rsidP="005842A9">
      <w:pPr>
        <w:spacing w:after="0" w:line="360" w:lineRule="auto"/>
        <w:contextualSpacing/>
        <w:jc w:val="right"/>
        <w:rPr>
          <w:rFonts w:ascii="Times New Roman" w:eastAsia="Calibri" w:hAnsi="Times New Roman" w:cs="Times New Roman"/>
          <w:sz w:val="24"/>
          <w:szCs w:val="24"/>
        </w:rPr>
      </w:pPr>
      <w:r w:rsidRPr="00D3492F">
        <w:rPr>
          <w:rFonts w:ascii="Times New Roman" w:eastAsia="Calibri" w:hAnsi="Times New Roman" w:cs="Times New Roman"/>
          <w:sz w:val="24"/>
          <w:szCs w:val="24"/>
        </w:rPr>
        <w:t>Cíntia dos Arbués Nery da Silva</w:t>
      </w:r>
      <w:r w:rsidR="000E6429" w:rsidRPr="00D3492F">
        <w:rPr>
          <w:rFonts w:ascii="Times New Roman" w:eastAsia="Calibri" w:hAnsi="Times New Roman" w:cs="Times New Roman"/>
          <w:sz w:val="24"/>
          <w:szCs w:val="24"/>
        </w:rPr>
        <w:t xml:space="preserve"> </w:t>
      </w:r>
      <w:r w:rsidRPr="00D3492F">
        <w:rPr>
          <w:rFonts w:ascii="Times New Roman" w:eastAsia="Calibri" w:hAnsi="Times New Roman" w:cs="Times New Roman"/>
          <w:sz w:val="24"/>
          <w:szCs w:val="24"/>
          <w:vertAlign w:val="superscript"/>
        </w:rPr>
        <w:footnoteReference w:id="2"/>
      </w:r>
    </w:p>
    <w:p w:rsidR="008658C7" w:rsidRPr="00D3492F" w:rsidRDefault="00D3492F" w:rsidP="005842A9">
      <w:pPr>
        <w:spacing w:after="0" w:line="360" w:lineRule="auto"/>
        <w:contextualSpacing/>
        <w:jc w:val="right"/>
        <w:rPr>
          <w:rFonts w:ascii="Times New Roman" w:eastAsia="Calibri" w:hAnsi="Times New Roman" w:cs="Times New Roman"/>
          <w:sz w:val="24"/>
          <w:szCs w:val="24"/>
          <w:vertAlign w:val="superscript"/>
        </w:rPr>
      </w:pPr>
      <w:r w:rsidRPr="00D3492F">
        <w:rPr>
          <w:rFonts w:ascii="Times New Roman" w:eastAsia="Calibri" w:hAnsi="Times New Roman" w:cs="Times New Roman"/>
          <w:sz w:val="24"/>
          <w:szCs w:val="24"/>
        </w:rPr>
        <w:t xml:space="preserve">Corinta Maria dos Arbués Nery </w:t>
      </w:r>
      <w:r w:rsidRPr="00D3492F">
        <w:rPr>
          <w:rFonts w:ascii="Times New Roman" w:eastAsia="Calibri" w:hAnsi="Times New Roman" w:cs="Times New Roman"/>
          <w:sz w:val="24"/>
          <w:szCs w:val="24"/>
          <w:vertAlign w:val="superscript"/>
        </w:rPr>
        <w:t>3</w:t>
      </w:r>
    </w:p>
    <w:p w:rsidR="005842A9" w:rsidRPr="00D3492F" w:rsidRDefault="005842A9" w:rsidP="005842A9">
      <w:pPr>
        <w:spacing w:after="0" w:line="240" w:lineRule="auto"/>
        <w:contextualSpacing/>
        <w:jc w:val="center"/>
        <w:rPr>
          <w:rFonts w:ascii="Times New Roman" w:eastAsia="Calibri" w:hAnsi="Times New Roman" w:cs="Times New Roman"/>
          <w:sz w:val="24"/>
          <w:szCs w:val="24"/>
        </w:rPr>
      </w:pPr>
    </w:p>
    <w:p w:rsidR="005842A9" w:rsidRPr="00D3492F" w:rsidRDefault="005842A9" w:rsidP="005842A9">
      <w:pPr>
        <w:spacing w:after="0" w:line="240" w:lineRule="auto"/>
        <w:contextualSpacing/>
        <w:jc w:val="center"/>
        <w:rPr>
          <w:rFonts w:ascii="Times New Roman" w:eastAsia="Calibri" w:hAnsi="Times New Roman" w:cs="Times New Roman"/>
          <w:sz w:val="24"/>
          <w:szCs w:val="24"/>
        </w:rPr>
      </w:pPr>
    </w:p>
    <w:p w:rsidR="005842A9" w:rsidRPr="00FC0919" w:rsidRDefault="005842A9" w:rsidP="005842A9">
      <w:pPr>
        <w:spacing w:after="0" w:line="240" w:lineRule="auto"/>
        <w:jc w:val="both"/>
        <w:rPr>
          <w:rFonts w:ascii="Times New Roman" w:eastAsia="Calibri" w:hAnsi="Times New Roman" w:cs="Times New Roman"/>
          <w:sz w:val="24"/>
          <w:szCs w:val="24"/>
        </w:rPr>
      </w:pPr>
      <w:r w:rsidRPr="00FC0919">
        <w:rPr>
          <w:rFonts w:ascii="Times New Roman" w:eastAsia="Calibri" w:hAnsi="Times New Roman" w:cs="Times New Roman"/>
          <w:b/>
          <w:sz w:val="24"/>
          <w:szCs w:val="24"/>
        </w:rPr>
        <w:t>RESUMO:</w:t>
      </w:r>
      <w:r w:rsidRPr="00FC0919">
        <w:rPr>
          <w:rFonts w:ascii="Times New Roman" w:eastAsia="Calibri" w:hAnsi="Times New Roman" w:cs="Times New Roman"/>
          <w:sz w:val="24"/>
          <w:szCs w:val="24"/>
        </w:rPr>
        <w:t xml:space="preserve"> </w:t>
      </w:r>
      <w:r w:rsidR="00FB4AF8" w:rsidRPr="00FC0919">
        <w:rPr>
          <w:rFonts w:ascii="Times New Roman" w:eastAsia="Calibri" w:hAnsi="Times New Roman" w:cs="Times New Roman"/>
          <w:sz w:val="24"/>
          <w:szCs w:val="24"/>
        </w:rPr>
        <w:t>Este artigo abrange as lutas da classe operária para manter as conquistas de seus direitos trabalhistas, na sua plenitude, ao longo das décadas, quando houve a implantação do processo de industrialização. Nessa proporção, foi realizada uma retrospectiva da história do movimento sindical, no mundo, e, assim, pretendeu-se analisar a representatividade sindical contemporânea, no Brasil, buscando compreender a problemática enfrentada com as mudanças trabalhistas ocorridas. Em seguida, empenhou-se em abordar a reforma trabalhista e o Direito Sindical, no Brasil, com o objetivo de analisar quais as mudanças significativas ocorridas nas entidades sindicais com as alterações na Consolidação das Leis do Trabalho. O intuito é apontar as principais alterações no Direito Sindical, dentre elas, a contribuição sindical que passou a ser facultativa, o predomínio do negociado sobre o legislado nas convenções e acordos coletivos, e, também, a criação de uma comissão de representantes dos trabalhadores nas empresas, dessa forma, figurando o papel exercido anteriormente pelos Sindicatos. A metodologia de pesquisa é básica, qualitativa, exploratória e bibliográfica; a abordagem foi por método dedutivo e com o procedimento monográfico. O resultado alcançado foi o de identificar uma questão social no Direito do Trabalho, a fragilidade das entidades sindicais na atualidade e seus esforços para reestruturar-se de modo expressivo e, por fim, conduzir o leitor a uma análise sobre o futuro do sindicalismo brasileiro.</w:t>
      </w:r>
    </w:p>
    <w:p w:rsidR="005842A9" w:rsidRPr="00FC0919" w:rsidRDefault="005842A9" w:rsidP="005842A9">
      <w:pPr>
        <w:spacing w:after="0" w:line="240" w:lineRule="auto"/>
        <w:contextualSpacing/>
        <w:jc w:val="both"/>
        <w:rPr>
          <w:rFonts w:ascii="Times New Roman" w:eastAsia="Calibri" w:hAnsi="Times New Roman" w:cs="Times New Roman"/>
          <w:sz w:val="24"/>
          <w:szCs w:val="24"/>
        </w:rPr>
      </w:pPr>
    </w:p>
    <w:p w:rsidR="005842A9" w:rsidRPr="00FC0919" w:rsidRDefault="005842A9" w:rsidP="005842A9">
      <w:pPr>
        <w:spacing w:after="0" w:line="240" w:lineRule="auto"/>
        <w:jc w:val="both"/>
        <w:rPr>
          <w:rFonts w:ascii="Times New Roman" w:eastAsia="Calibri" w:hAnsi="Times New Roman" w:cs="Times New Roman"/>
          <w:sz w:val="24"/>
          <w:szCs w:val="24"/>
        </w:rPr>
      </w:pPr>
      <w:r w:rsidRPr="00FC0919">
        <w:rPr>
          <w:rFonts w:ascii="Times New Roman" w:eastAsia="Calibri" w:hAnsi="Times New Roman" w:cs="Times New Roman"/>
          <w:b/>
          <w:sz w:val="24"/>
          <w:szCs w:val="24"/>
        </w:rPr>
        <w:t>PALAVRAS-CHAVE</w:t>
      </w:r>
      <w:r w:rsidRPr="00FC0919">
        <w:rPr>
          <w:rFonts w:ascii="Times New Roman" w:eastAsia="Calibri" w:hAnsi="Times New Roman" w:cs="Times New Roman"/>
          <w:sz w:val="24"/>
          <w:szCs w:val="24"/>
        </w:rPr>
        <w:t>:</w:t>
      </w:r>
      <w:r w:rsidR="00FB4AF8" w:rsidRPr="00FC0919">
        <w:rPr>
          <w:rFonts w:ascii="Times New Roman" w:eastAsia="Calibri" w:hAnsi="Times New Roman" w:cs="Times New Roman"/>
          <w:sz w:val="24"/>
          <w:szCs w:val="24"/>
        </w:rPr>
        <w:t xml:space="preserve"> Legislação Trabalhista. Direito Sindical. Trabalhadores.</w:t>
      </w:r>
    </w:p>
    <w:p w:rsidR="005842A9" w:rsidRPr="00FC0919" w:rsidRDefault="005842A9" w:rsidP="005842A9">
      <w:pPr>
        <w:spacing w:after="0" w:line="240" w:lineRule="auto"/>
        <w:rPr>
          <w:rFonts w:ascii="Times New Roman" w:eastAsia="Calibri" w:hAnsi="Times New Roman" w:cs="Times New Roman"/>
          <w:sz w:val="24"/>
          <w:szCs w:val="24"/>
        </w:rPr>
      </w:pPr>
    </w:p>
    <w:p w:rsidR="007C3E40" w:rsidRPr="00FC0919" w:rsidRDefault="007C3E40" w:rsidP="00FC0919">
      <w:pPr>
        <w:spacing w:after="0" w:line="240" w:lineRule="auto"/>
        <w:jc w:val="center"/>
        <w:rPr>
          <w:rFonts w:ascii="Times New Roman" w:hAnsi="Times New Roman" w:cs="Times New Roman"/>
          <w:b/>
          <w:sz w:val="24"/>
          <w:szCs w:val="24"/>
        </w:rPr>
      </w:pPr>
      <w:r w:rsidRPr="00FC0919">
        <w:rPr>
          <w:rFonts w:ascii="Times New Roman" w:hAnsi="Times New Roman" w:cs="Times New Roman"/>
          <w:b/>
          <w:sz w:val="24"/>
          <w:szCs w:val="24"/>
        </w:rPr>
        <w:t>LABOR REFORM AND LAW</w:t>
      </w:r>
    </w:p>
    <w:p w:rsidR="007C3E40" w:rsidRPr="00FC0919" w:rsidRDefault="007C3E40" w:rsidP="00FC0919">
      <w:pPr>
        <w:spacing w:after="0" w:line="240" w:lineRule="auto"/>
        <w:jc w:val="center"/>
        <w:rPr>
          <w:rFonts w:ascii="Times New Roman" w:hAnsi="Times New Roman" w:cs="Times New Roman"/>
          <w:b/>
          <w:sz w:val="24"/>
          <w:szCs w:val="24"/>
        </w:rPr>
      </w:pPr>
      <w:r w:rsidRPr="00FC0919">
        <w:rPr>
          <w:rFonts w:ascii="Times New Roman" w:hAnsi="Times New Roman" w:cs="Times New Roman"/>
          <w:b/>
          <w:sz w:val="24"/>
          <w:szCs w:val="24"/>
        </w:rPr>
        <w:t>UNION IN BRAZIL:</w:t>
      </w:r>
    </w:p>
    <w:p w:rsidR="007C3E40" w:rsidRPr="00FC0919" w:rsidRDefault="007C3E40" w:rsidP="00FC0919">
      <w:pPr>
        <w:spacing w:after="0" w:line="240" w:lineRule="auto"/>
        <w:jc w:val="center"/>
        <w:rPr>
          <w:rFonts w:ascii="Times New Roman" w:hAnsi="Times New Roman" w:cs="Times New Roman"/>
          <w:sz w:val="24"/>
          <w:szCs w:val="24"/>
        </w:rPr>
      </w:pPr>
      <w:proofErr w:type="spellStart"/>
      <w:r w:rsidRPr="00FC0919">
        <w:rPr>
          <w:rFonts w:ascii="Times New Roman" w:hAnsi="Times New Roman" w:cs="Times New Roman"/>
          <w:sz w:val="24"/>
          <w:szCs w:val="24"/>
        </w:rPr>
        <w:t>What</w:t>
      </w:r>
      <w:proofErr w:type="spellEnd"/>
      <w:r w:rsidRPr="00FC0919">
        <w:rPr>
          <w:rFonts w:ascii="Times New Roman" w:hAnsi="Times New Roman" w:cs="Times New Roman"/>
          <w:sz w:val="24"/>
          <w:szCs w:val="24"/>
        </w:rPr>
        <w:t xml:space="preserve"> are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effects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labor </w:t>
      </w:r>
      <w:proofErr w:type="spellStart"/>
      <w:r w:rsidRPr="00FC0919">
        <w:rPr>
          <w:rFonts w:ascii="Times New Roman" w:hAnsi="Times New Roman" w:cs="Times New Roman"/>
          <w:sz w:val="24"/>
          <w:szCs w:val="24"/>
        </w:rPr>
        <w:t>reform</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Brazilian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unionism</w:t>
      </w:r>
      <w:proofErr w:type="spellEnd"/>
      <w:r w:rsidRPr="00FC0919">
        <w:rPr>
          <w:rFonts w:ascii="Times New Roman" w:hAnsi="Times New Roman" w:cs="Times New Roman"/>
          <w:sz w:val="24"/>
          <w:szCs w:val="24"/>
        </w:rPr>
        <w:t>?</w:t>
      </w:r>
    </w:p>
    <w:p w:rsidR="007C3E40" w:rsidRPr="00FC0919" w:rsidRDefault="007C3E40" w:rsidP="00FC0919">
      <w:pPr>
        <w:jc w:val="both"/>
        <w:rPr>
          <w:rFonts w:ascii="Times New Roman" w:hAnsi="Times New Roman" w:cs="Times New Roman"/>
          <w:sz w:val="24"/>
          <w:szCs w:val="24"/>
        </w:rPr>
      </w:pPr>
    </w:p>
    <w:p w:rsidR="007C3E40" w:rsidRPr="00FC0919" w:rsidRDefault="007C3E40" w:rsidP="00FC0919">
      <w:pPr>
        <w:jc w:val="both"/>
        <w:rPr>
          <w:rFonts w:ascii="Times New Roman" w:hAnsi="Times New Roman" w:cs="Times New Roman"/>
          <w:sz w:val="24"/>
          <w:szCs w:val="24"/>
        </w:rPr>
      </w:pPr>
      <w:r w:rsidRPr="00FC0919">
        <w:rPr>
          <w:rFonts w:ascii="Times New Roman" w:hAnsi="Times New Roman" w:cs="Times New Roman"/>
          <w:b/>
          <w:sz w:val="24"/>
          <w:szCs w:val="24"/>
        </w:rPr>
        <w:t>ABSTRACT:</w:t>
      </w:r>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This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article</w:t>
      </w:r>
      <w:proofErr w:type="spellEnd"/>
      <w:r w:rsidRPr="00FC0919">
        <w:rPr>
          <w:rFonts w:ascii="Times New Roman" w:hAnsi="Times New Roman" w:cs="Times New Roman"/>
          <w:sz w:val="24"/>
          <w:szCs w:val="24"/>
        </w:rPr>
        <w:t xml:space="preserve"> covers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struggles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working</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class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maintain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full</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achievement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their</w:t>
      </w:r>
      <w:proofErr w:type="spellEnd"/>
      <w:r w:rsidRPr="00FC0919">
        <w:rPr>
          <w:rFonts w:ascii="Times New Roman" w:hAnsi="Times New Roman" w:cs="Times New Roman"/>
          <w:sz w:val="24"/>
          <w:szCs w:val="24"/>
        </w:rPr>
        <w:t xml:space="preserve"> labor </w:t>
      </w:r>
      <w:proofErr w:type="spellStart"/>
      <w:r w:rsidRPr="00FC0919">
        <w:rPr>
          <w:rFonts w:ascii="Times New Roman" w:hAnsi="Times New Roman" w:cs="Times New Roman"/>
          <w:sz w:val="24"/>
          <w:szCs w:val="24"/>
        </w:rPr>
        <w:t>rights</w:t>
      </w:r>
      <w:proofErr w:type="spellEnd"/>
      <w:r w:rsidRPr="00FC0919">
        <w:rPr>
          <w:rFonts w:ascii="Times New Roman" w:hAnsi="Times New Roman" w:cs="Times New Roman"/>
          <w:sz w:val="24"/>
          <w:szCs w:val="24"/>
        </w:rPr>
        <w:t xml:space="preserve"> over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decades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when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industrialization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process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was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implemented</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this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proportion</w:t>
      </w:r>
      <w:proofErr w:type="spellEnd"/>
      <w:r w:rsidRPr="00FC0919">
        <w:rPr>
          <w:rFonts w:ascii="Times New Roman" w:hAnsi="Times New Roman" w:cs="Times New Roman"/>
          <w:sz w:val="24"/>
          <w:szCs w:val="24"/>
        </w:rPr>
        <w:t xml:space="preserve">, a </w:t>
      </w:r>
      <w:proofErr w:type="spellStart"/>
      <w:r w:rsidRPr="00FC0919">
        <w:rPr>
          <w:rFonts w:ascii="Times New Roman" w:hAnsi="Times New Roman" w:cs="Times New Roman"/>
          <w:sz w:val="24"/>
          <w:szCs w:val="24"/>
        </w:rPr>
        <w:t>retrospective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history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trade </w:t>
      </w:r>
      <w:proofErr w:type="spellStart"/>
      <w:r w:rsidRPr="00FC0919">
        <w:rPr>
          <w:rFonts w:ascii="Times New Roman" w:hAnsi="Times New Roman" w:cs="Times New Roman"/>
          <w:sz w:val="24"/>
          <w:szCs w:val="24"/>
        </w:rPr>
        <w:t>union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movement</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world </w:t>
      </w:r>
      <w:proofErr w:type="spellStart"/>
      <w:r w:rsidRPr="00FC0919">
        <w:rPr>
          <w:rFonts w:ascii="Times New Roman" w:hAnsi="Times New Roman" w:cs="Times New Roman"/>
          <w:sz w:val="24"/>
          <w:szCs w:val="24"/>
        </w:rPr>
        <w:t>was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carried</w:t>
      </w:r>
      <w:proofErr w:type="spellEnd"/>
      <w:r w:rsidRPr="00FC0919">
        <w:rPr>
          <w:rFonts w:ascii="Times New Roman" w:hAnsi="Times New Roman" w:cs="Times New Roman"/>
          <w:sz w:val="24"/>
          <w:szCs w:val="24"/>
        </w:rPr>
        <w:t xml:space="preserve"> out,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thus</w:t>
      </w:r>
      <w:proofErr w:type="spellEnd"/>
      <w:r w:rsidRPr="00FC0919">
        <w:rPr>
          <w:rFonts w:ascii="Times New Roman" w:hAnsi="Times New Roman" w:cs="Times New Roman"/>
          <w:sz w:val="24"/>
          <w:szCs w:val="24"/>
        </w:rPr>
        <w:t xml:space="preserve">, it </w:t>
      </w:r>
      <w:proofErr w:type="spellStart"/>
      <w:r w:rsidRPr="00FC0919">
        <w:rPr>
          <w:rFonts w:ascii="Times New Roman" w:hAnsi="Times New Roman" w:cs="Times New Roman"/>
          <w:sz w:val="24"/>
          <w:szCs w:val="24"/>
        </w:rPr>
        <w:t>was</w:t>
      </w:r>
      <w:bookmarkStart w:id="0" w:name="_GoBack"/>
      <w:bookmarkEnd w:id="0"/>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intended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analyze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contemporary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union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representation</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Brazil</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seeking</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understand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problem</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faced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with</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labor </w:t>
      </w:r>
      <w:proofErr w:type="spellStart"/>
      <w:r w:rsidRPr="00FC0919">
        <w:rPr>
          <w:rFonts w:ascii="Times New Roman" w:hAnsi="Times New Roman" w:cs="Times New Roman"/>
          <w:sz w:val="24"/>
          <w:szCs w:val="24"/>
        </w:rPr>
        <w:t>changes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that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occurred</w:t>
      </w:r>
      <w:proofErr w:type="spellEnd"/>
      <w:r w:rsidRPr="00FC0919">
        <w:rPr>
          <w:rFonts w:ascii="Times New Roman" w:hAnsi="Times New Roman" w:cs="Times New Roman"/>
          <w:sz w:val="24"/>
          <w:szCs w:val="24"/>
        </w:rPr>
        <w:t xml:space="preserve">. It </w:t>
      </w:r>
      <w:proofErr w:type="spellStart"/>
      <w:r w:rsidRPr="00FC0919">
        <w:rPr>
          <w:rFonts w:ascii="Times New Roman" w:hAnsi="Times New Roman" w:cs="Times New Roman"/>
          <w:sz w:val="24"/>
          <w:szCs w:val="24"/>
        </w:rPr>
        <w:t>then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endeavored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address</w:t>
      </w:r>
      <w:proofErr w:type="spellEnd"/>
      <w:r w:rsidRPr="00FC0919">
        <w:rPr>
          <w:rFonts w:ascii="Times New Roman" w:hAnsi="Times New Roman" w:cs="Times New Roman"/>
          <w:sz w:val="24"/>
          <w:szCs w:val="24"/>
        </w:rPr>
        <w:t xml:space="preserve"> labor </w:t>
      </w:r>
      <w:proofErr w:type="spellStart"/>
      <w:r w:rsidRPr="00FC0919">
        <w:rPr>
          <w:rFonts w:ascii="Times New Roman" w:hAnsi="Times New Roman" w:cs="Times New Roman"/>
          <w:sz w:val="24"/>
          <w:szCs w:val="24"/>
        </w:rPr>
        <w:t>reform</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trade </w:t>
      </w:r>
      <w:proofErr w:type="spellStart"/>
      <w:r w:rsidRPr="00FC0919">
        <w:rPr>
          <w:rFonts w:ascii="Times New Roman" w:hAnsi="Times New Roman" w:cs="Times New Roman"/>
          <w:sz w:val="24"/>
          <w:szCs w:val="24"/>
        </w:rPr>
        <w:t>union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law</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Brazil</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with</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aim</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analyzing</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what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significant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changes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occurred</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unions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with</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changes</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Consolidation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r w:rsidRPr="00FC0919">
        <w:rPr>
          <w:rFonts w:ascii="Times New Roman" w:hAnsi="Times New Roman" w:cs="Times New Roman"/>
          <w:sz w:val="24"/>
          <w:szCs w:val="24"/>
        </w:rPr>
        <w:lastRenderedPageBreak/>
        <w:t xml:space="preserve">Labor </w:t>
      </w:r>
      <w:proofErr w:type="spellStart"/>
      <w:r w:rsidRPr="00FC0919">
        <w:rPr>
          <w:rFonts w:ascii="Times New Roman" w:hAnsi="Times New Roman" w:cs="Times New Roman"/>
          <w:sz w:val="24"/>
          <w:szCs w:val="24"/>
        </w:rPr>
        <w:t>Laws</w:t>
      </w:r>
      <w:proofErr w:type="spellEnd"/>
      <w:r w:rsidRPr="00FC0919">
        <w:rPr>
          <w:rFonts w:ascii="Times New Roman" w:hAnsi="Times New Roman" w:cs="Times New Roman"/>
          <w:sz w:val="24"/>
          <w:szCs w:val="24"/>
        </w:rPr>
        <w:t xml:space="preserve">. The </w:t>
      </w:r>
      <w:proofErr w:type="spellStart"/>
      <w:r w:rsidRPr="00FC0919">
        <w:rPr>
          <w:rFonts w:ascii="Times New Roman" w:hAnsi="Times New Roman" w:cs="Times New Roman"/>
          <w:sz w:val="24"/>
          <w:szCs w:val="24"/>
        </w:rPr>
        <w:t>intention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point out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main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changes</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Union Law, </w:t>
      </w:r>
      <w:proofErr w:type="spellStart"/>
      <w:r w:rsidRPr="00FC0919">
        <w:rPr>
          <w:rFonts w:ascii="Times New Roman" w:hAnsi="Times New Roman" w:cs="Times New Roman"/>
          <w:sz w:val="24"/>
          <w:szCs w:val="24"/>
        </w:rPr>
        <w:t>among</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them</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union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contribution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that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became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optional</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predominance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negotiated</w:t>
      </w:r>
      <w:proofErr w:type="spellEnd"/>
      <w:r w:rsidRPr="00FC0919">
        <w:rPr>
          <w:rFonts w:ascii="Times New Roman" w:hAnsi="Times New Roman" w:cs="Times New Roman"/>
          <w:sz w:val="24"/>
          <w:szCs w:val="24"/>
        </w:rPr>
        <w:t xml:space="preserve"> over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legislated</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collective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conventions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agreements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also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creation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a </w:t>
      </w:r>
      <w:proofErr w:type="spellStart"/>
      <w:r w:rsidRPr="00FC0919">
        <w:rPr>
          <w:rFonts w:ascii="Times New Roman" w:hAnsi="Times New Roman" w:cs="Times New Roman"/>
          <w:sz w:val="24"/>
          <w:szCs w:val="24"/>
        </w:rPr>
        <w:t>commission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workers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representatives</w:t>
      </w:r>
      <w:proofErr w:type="spellEnd"/>
      <w:r w:rsidRPr="00FC0919">
        <w:rPr>
          <w:rFonts w:ascii="Times New Roman" w:hAnsi="Times New Roman" w:cs="Times New Roman"/>
          <w:sz w:val="24"/>
          <w:szCs w:val="24"/>
        </w:rPr>
        <w:t xml:space="preserve"> in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companies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thus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figuring</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role </w:t>
      </w:r>
      <w:proofErr w:type="spellStart"/>
      <w:r w:rsidRPr="00FC0919">
        <w:rPr>
          <w:rFonts w:ascii="Times New Roman" w:hAnsi="Times New Roman" w:cs="Times New Roman"/>
          <w:sz w:val="24"/>
          <w:szCs w:val="24"/>
        </w:rPr>
        <w:t>previously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exercised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Unions</w:t>
      </w:r>
      <w:proofErr w:type="spellEnd"/>
      <w:r w:rsidRPr="00FC0919">
        <w:rPr>
          <w:rFonts w:ascii="Times New Roman" w:hAnsi="Times New Roman" w:cs="Times New Roman"/>
          <w:sz w:val="24"/>
          <w:szCs w:val="24"/>
        </w:rPr>
        <w:t xml:space="preserve">. The </w:t>
      </w:r>
      <w:proofErr w:type="spellStart"/>
      <w:r w:rsidRPr="00FC0919">
        <w:rPr>
          <w:rFonts w:ascii="Times New Roman" w:hAnsi="Times New Roman" w:cs="Times New Roman"/>
          <w:sz w:val="24"/>
          <w:szCs w:val="24"/>
        </w:rPr>
        <w:t>research</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methodology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basic</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qualitative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exploratory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bibliographic</w:t>
      </w:r>
      <w:proofErr w:type="spellEnd"/>
      <w:r w:rsidRPr="00FC0919">
        <w:rPr>
          <w:rFonts w:ascii="Times New Roman" w:hAnsi="Times New Roman" w:cs="Times New Roman"/>
          <w:sz w:val="24"/>
          <w:szCs w:val="24"/>
        </w:rPr>
        <w:t xml:space="preserve">; The approach </w:t>
      </w:r>
      <w:proofErr w:type="spellStart"/>
      <w:r w:rsidRPr="00FC0919">
        <w:rPr>
          <w:rFonts w:ascii="Times New Roman" w:hAnsi="Times New Roman" w:cs="Times New Roman"/>
          <w:sz w:val="24"/>
          <w:szCs w:val="24"/>
        </w:rPr>
        <w:t>was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deductive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method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monographic</w:t>
      </w:r>
      <w:proofErr w:type="spellEnd"/>
      <w:r w:rsidRPr="00FC0919">
        <w:rPr>
          <w:rFonts w:ascii="Times New Roman" w:hAnsi="Times New Roman" w:cs="Times New Roman"/>
          <w:sz w:val="24"/>
          <w:szCs w:val="24"/>
        </w:rPr>
        <w:t xml:space="preserve"> procedure. The </w:t>
      </w:r>
      <w:proofErr w:type="spellStart"/>
      <w:r w:rsidRPr="00FC0919">
        <w:rPr>
          <w:rFonts w:ascii="Times New Roman" w:hAnsi="Times New Roman" w:cs="Times New Roman"/>
          <w:sz w:val="24"/>
          <w:szCs w:val="24"/>
        </w:rPr>
        <w:t>result</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was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identify</w:t>
      </w:r>
      <w:proofErr w:type="spellEnd"/>
      <w:r w:rsidRPr="00FC0919">
        <w:rPr>
          <w:rFonts w:ascii="Times New Roman" w:hAnsi="Times New Roman" w:cs="Times New Roman"/>
          <w:sz w:val="24"/>
          <w:szCs w:val="24"/>
        </w:rPr>
        <w:t xml:space="preserve"> a social </w:t>
      </w:r>
      <w:proofErr w:type="spellStart"/>
      <w:r w:rsidRPr="00FC0919">
        <w:rPr>
          <w:rFonts w:ascii="Times New Roman" w:hAnsi="Times New Roman" w:cs="Times New Roman"/>
          <w:sz w:val="24"/>
          <w:szCs w:val="24"/>
        </w:rPr>
        <w:t>issue</w:t>
      </w:r>
      <w:proofErr w:type="spellEnd"/>
      <w:r w:rsidRPr="00FC0919">
        <w:rPr>
          <w:rFonts w:ascii="Times New Roman" w:hAnsi="Times New Roman" w:cs="Times New Roman"/>
          <w:sz w:val="24"/>
          <w:szCs w:val="24"/>
        </w:rPr>
        <w:t xml:space="preserve"> in Labor Law,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fragility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trade </w:t>
      </w:r>
      <w:proofErr w:type="spellStart"/>
      <w:r w:rsidRPr="00FC0919">
        <w:rPr>
          <w:rFonts w:ascii="Times New Roman" w:hAnsi="Times New Roman" w:cs="Times New Roman"/>
          <w:sz w:val="24"/>
          <w:szCs w:val="24"/>
        </w:rPr>
        <w:t>unions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today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their</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efforts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significantly</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restructure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and</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finally</w:t>
      </w:r>
      <w:proofErr w:type="spellEnd"/>
      <w:r w:rsidRPr="00FC0919">
        <w:rPr>
          <w:rFonts w:ascii="Times New Roman" w:hAnsi="Times New Roman" w:cs="Times New Roman"/>
          <w:sz w:val="24"/>
          <w:szCs w:val="24"/>
        </w:rPr>
        <w:t xml:space="preserve">, lead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reader</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to</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analysis</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the</w:t>
      </w:r>
      <w:proofErr w:type="spellEnd"/>
      <w:r w:rsidRPr="00FC0919">
        <w:rPr>
          <w:rFonts w:ascii="Times New Roman" w:hAnsi="Times New Roman" w:cs="Times New Roman"/>
          <w:sz w:val="24"/>
          <w:szCs w:val="24"/>
        </w:rPr>
        <w:t xml:space="preserve"> future </w:t>
      </w:r>
      <w:proofErr w:type="spellStart"/>
      <w:r w:rsidRPr="00FC0919">
        <w:rPr>
          <w:rFonts w:ascii="Times New Roman" w:hAnsi="Times New Roman" w:cs="Times New Roman"/>
          <w:sz w:val="24"/>
          <w:szCs w:val="24"/>
        </w:rPr>
        <w:t>of</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Brazilian</w:t>
      </w:r>
      <w:proofErr w:type="spellEnd"/>
      <w:r w:rsidRPr="00FC0919">
        <w:rPr>
          <w:rFonts w:ascii="Times New Roman" w:hAnsi="Times New Roman" w:cs="Times New Roman"/>
          <w:sz w:val="24"/>
          <w:szCs w:val="24"/>
        </w:rPr>
        <w:t xml:space="preserve"> trade </w:t>
      </w:r>
      <w:proofErr w:type="spellStart"/>
      <w:r w:rsidRPr="00FC0919">
        <w:rPr>
          <w:rFonts w:ascii="Times New Roman" w:hAnsi="Times New Roman" w:cs="Times New Roman"/>
          <w:sz w:val="24"/>
          <w:szCs w:val="24"/>
        </w:rPr>
        <w:t>unionism</w:t>
      </w:r>
      <w:proofErr w:type="spellEnd"/>
      <w:r w:rsidRPr="00FC0919">
        <w:rPr>
          <w:rFonts w:ascii="Times New Roman" w:hAnsi="Times New Roman" w:cs="Times New Roman"/>
          <w:sz w:val="24"/>
          <w:szCs w:val="24"/>
        </w:rPr>
        <w:t>.</w:t>
      </w:r>
    </w:p>
    <w:p w:rsidR="008658C7" w:rsidRPr="00FC0919" w:rsidRDefault="007C3E40" w:rsidP="00FC0919">
      <w:pPr>
        <w:jc w:val="both"/>
        <w:rPr>
          <w:rFonts w:ascii="Times New Roman" w:hAnsi="Times New Roman" w:cs="Times New Roman"/>
          <w:sz w:val="24"/>
          <w:szCs w:val="24"/>
        </w:rPr>
      </w:pPr>
      <w:r w:rsidRPr="00FC0919">
        <w:rPr>
          <w:rFonts w:ascii="Times New Roman" w:hAnsi="Times New Roman" w:cs="Times New Roman"/>
          <w:b/>
          <w:sz w:val="24"/>
          <w:szCs w:val="24"/>
        </w:rPr>
        <w:t>KEYWORDS:</w:t>
      </w:r>
      <w:r w:rsidRPr="00FC0919">
        <w:rPr>
          <w:rFonts w:ascii="Times New Roman" w:hAnsi="Times New Roman" w:cs="Times New Roman"/>
          <w:sz w:val="24"/>
          <w:szCs w:val="24"/>
        </w:rPr>
        <w:t xml:space="preserve"> Labor </w:t>
      </w:r>
      <w:proofErr w:type="spellStart"/>
      <w:r w:rsidRPr="00FC0919">
        <w:rPr>
          <w:rFonts w:ascii="Times New Roman" w:hAnsi="Times New Roman" w:cs="Times New Roman"/>
          <w:sz w:val="24"/>
          <w:szCs w:val="24"/>
        </w:rPr>
        <w:t>Legislation</w:t>
      </w:r>
      <w:proofErr w:type="spellEnd"/>
      <w:r w:rsidRPr="00FC0919">
        <w:rPr>
          <w:rFonts w:ascii="Times New Roman" w:hAnsi="Times New Roman" w:cs="Times New Roman"/>
          <w:sz w:val="24"/>
          <w:szCs w:val="24"/>
        </w:rPr>
        <w:t xml:space="preserve">. Union </w:t>
      </w:r>
      <w:proofErr w:type="spellStart"/>
      <w:r w:rsidRPr="00FC0919">
        <w:rPr>
          <w:rFonts w:ascii="Times New Roman" w:hAnsi="Times New Roman" w:cs="Times New Roman"/>
          <w:sz w:val="24"/>
          <w:szCs w:val="24"/>
        </w:rPr>
        <w:t>law</w:t>
      </w:r>
      <w:proofErr w:type="spellEnd"/>
      <w:r w:rsidRPr="00FC0919">
        <w:rPr>
          <w:rFonts w:ascii="Times New Roman" w:hAnsi="Times New Roman" w:cs="Times New Roman"/>
          <w:sz w:val="24"/>
          <w:szCs w:val="24"/>
        </w:rPr>
        <w:t xml:space="preserve">. </w:t>
      </w:r>
      <w:proofErr w:type="spellStart"/>
      <w:r w:rsidRPr="00FC0919">
        <w:rPr>
          <w:rFonts w:ascii="Times New Roman" w:hAnsi="Times New Roman" w:cs="Times New Roman"/>
          <w:sz w:val="24"/>
          <w:szCs w:val="24"/>
        </w:rPr>
        <w:t>Workers</w:t>
      </w:r>
      <w:proofErr w:type="spellEnd"/>
      <w:r w:rsidRPr="00FC0919">
        <w:rPr>
          <w:rFonts w:ascii="Times New Roman" w:hAnsi="Times New Roman" w:cs="Times New Roman"/>
          <w:sz w:val="24"/>
          <w:szCs w:val="24"/>
        </w:rPr>
        <w:t>.</w:t>
      </w:r>
    </w:p>
    <w:p w:rsidR="00DB2C56" w:rsidRPr="00FC0919" w:rsidRDefault="00DB2C56" w:rsidP="00CD505B">
      <w:pPr>
        <w:shd w:val="clear" w:color="auto" w:fill="FFFFFF"/>
        <w:spacing w:after="0" w:line="240" w:lineRule="auto"/>
        <w:jc w:val="both"/>
        <w:rPr>
          <w:rFonts w:ascii="Times New Roman" w:eastAsia="Calibri" w:hAnsi="Times New Roman" w:cs="Times New Roman"/>
          <w:sz w:val="24"/>
          <w:szCs w:val="24"/>
        </w:rPr>
      </w:pPr>
      <w:r w:rsidRPr="00FC0919">
        <w:rPr>
          <w:rFonts w:ascii="Times New Roman" w:eastAsia="Calibri" w:hAnsi="Times New Roman" w:cs="Times New Roman"/>
          <w:b/>
          <w:sz w:val="24"/>
          <w:szCs w:val="24"/>
        </w:rPr>
        <w:t>1 INTRODUÇÃO</w:t>
      </w:r>
    </w:p>
    <w:p w:rsidR="00DB2C56" w:rsidRPr="00D3492F" w:rsidRDefault="00DB2C56" w:rsidP="00707101">
      <w:pPr>
        <w:shd w:val="clear" w:color="auto" w:fill="FFFFFF"/>
        <w:spacing w:after="0" w:line="240" w:lineRule="auto"/>
        <w:jc w:val="both"/>
        <w:rPr>
          <w:rFonts w:ascii="Times New Roman" w:eastAsia="Calibri" w:hAnsi="Times New Roman" w:cs="Times New Roman"/>
          <w:sz w:val="24"/>
          <w:szCs w:val="24"/>
        </w:rPr>
      </w:pPr>
    </w:p>
    <w:p w:rsidR="00FB4AF8" w:rsidRPr="00D3492F" w:rsidRDefault="00FB4AF8" w:rsidP="007C657F">
      <w:pPr>
        <w:pStyle w:val="Recuodecorpodetexto2"/>
      </w:pPr>
      <w:r w:rsidRPr="00D3492F">
        <w:t>O Direito Sindical nasceu, na primeira metade do século XVIII, nos principais países industrializados da Europa, como reação às precárias condições de trabalho e remuneração a que estavam submetidos os trabalhadores, no capitalismo. Desde então, possui atribuições fundamentais na organização da classe trabalhadora, para a luta por uma sociedade justa e democrática, pressionando pela ampliação dos direitos individuais e coletivos, ainda hoje, estreitos, em muitos países, entre os quais o Brasil.</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 xml:space="preserve">Na história dos movimentos sindicais, são conhecidas as fases de ascensão e de declínio do sindicalismo, motivados pelos decursos econômicos, pelas mudanças na estrutura de empregos, pelo clima político-ideológico e também pela postura das elites políticas com relação aos sindicatos. As associações sindicais são entidades de representação dos interesses das diversas classes trabalhadoras, criados para equilibrar o poder dos empregadores na relação contratual, reconhecidamente conflituoso, entre capital e trabalho. </w:t>
      </w:r>
    </w:p>
    <w:p w:rsidR="00FB4AF8" w:rsidRPr="00D3492F" w:rsidRDefault="00FB4AF8" w:rsidP="007C657F">
      <w:pPr>
        <w:pStyle w:val="Recuodecorpodetexto2"/>
      </w:pPr>
      <w:r w:rsidRPr="00D3492F">
        <w:t>Com a promulgação da Lei n° 13.467/2017, que alterou a Consolidação das Leis do Trabalho (CLT), houve inúmeros debates sobre o assunto, em razão da redução de direitos dos trabalhadores, da insegurança jurídica dos sindicatos - representantes das classes trabalhadoras -, dos aplicadores do direito, de forma geral, e das divergências sobre a inconstitucionalidade de alguns artigos vigentes.</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 xml:space="preserve">Diante disso, este estudo tem como tema A Reforma Trabalhista e o Direito Sindical, no Brasil, buscando compreender as alterações ocorridas, a fim de adequar a legislação às novas relações de trabalho, tendo em vista a análise da seguinte questão: quais os efeitos da reforma trabalhista no sindicalismo brasileiro? </w:t>
      </w:r>
    </w:p>
    <w:p w:rsidR="007517C4" w:rsidRPr="00D3492F" w:rsidRDefault="00FB4AF8" w:rsidP="0093528A">
      <w:pPr>
        <w:pStyle w:val="Recuodecorpodetexto2"/>
        <w:sectPr w:rsidR="007517C4" w:rsidRPr="00D3492F" w:rsidSect="00CD791D">
          <w:pgSz w:w="11906" w:h="16838" w:code="9"/>
          <w:pgMar w:top="1701" w:right="1134" w:bottom="1077" w:left="1701" w:header="709" w:footer="0" w:gutter="0"/>
          <w:pgNumType w:start="5"/>
          <w:cols w:space="708"/>
          <w:vAlign w:val="both"/>
          <w:docGrid w:linePitch="360"/>
        </w:sectPr>
      </w:pPr>
      <w:r w:rsidRPr="00D3492F">
        <w:t xml:space="preserve">Nesse contexto, o objetivo maior do estudo foi avaliar os efeitos ocorridos no Direito Sindical, após as mudanças com a reforma da Consolidação das Leis do Trabalho. É indiscutível que a fragilidade sindical acarretará diminuição na qualidade e eficiência das </w:t>
      </w:r>
    </w:p>
    <w:p w:rsidR="00FB4AF8" w:rsidRPr="00D3492F" w:rsidRDefault="00FB4AF8" w:rsidP="007517C4">
      <w:pPr>
        <w:pStyle w:val="Recuodecorpodetexto2"/>
        <w:ind w:firstLine="0"/>
      </w:pPr>
      <w:r w:rsidRPr="00D3492F">
        <w:lastRenderedPageBreak/>
        <w:t>relações empregatícias, e os sindicatos atuais terão de fazer ajustes e ampliar a abertura de relações com a categoria, por meio da valorização da representação.</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 xml:space="preserve">Tratou-se de uma pesquisa básica, com o objetivo de explorar o tema da reforma trabalhista e o direito sindical no Brasil, sendo útil para o avanço da ciência jurídica e social, com vistas a proporcionar maior familiaridade com o problema, ao torná-la mais explícita. </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Diante dos estudos e das interpretações dos impactos da reforma trabalhista, no contexto atual, a pesquisa qualitativa foi de suma importância, visto que o objetivo principal foi avaliar se as medidas adotadas pelos sindicatos amenizam os reflexos da reforma.</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Quanto aos objetivos, a pesquisa exploratória foi adotada, pois o tema e o problema abordados são relevantes, com vistas a construir hipóteses, por se tratar de questão social e estarem ligados diretamente ao trabalhador brasileiro. Para maior aprofundamento, a pesquisa bibliográfica foi utilizada, a partir de matérias já publicadas, e constituída principalmente de livros (doutrinas), leis e jurisprudências, pois foram bases essenciais para a construção deste artigo científico.</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Desse modo, entendeu-se como adequado adotar, como método de abordagem, o método dedutivo, partindo de leis mais gerais, como a Constituição Federal, a CLT, com a reforma trabalhista, doutrinas, que permitiram, por meio de informações e premissas, formar uma análise, para, assim, permitir um parecer jurídico.</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Por fim, entendeu-se como adequado o procedimento monográfico, uma vez que o estudo proposto consistiu na observação da associação sindical, em todos os seus aspectos, designados por uma diversidade de pesquisas, registrando os fins a que se destina.</w:t>
      </w:r>
    </w:p>
    <w:p w:rsidR="00FB4AF8" w:rsidRPr="00D3492F" w:rsidRDefault="00FB4AF8" w:rsidP="00FB4AF8">
      <w:pPr>
        <w:shd w:val="clear" w:color="auto" w:fill="FFFFFF"/>
        <w:spacing w:after="0" w:line="360" w:lineRule="auto"/>
        <w:ind w:firstLine="851"/>
        <w:jc w:val="both"/>
        <w:rPr>
          <w:rFonts w:ascii="Times New Roman" w:eastAsia="Calibri" w:hAnsi="Times New Roman" w:cs="Times New Roman"/>
          <w:sz w:val="24"/>
          <w:szCs w:val="24"/>
        </w:rPr>
      </w:pPr>
      <w:r w:rsidRPr="00D3492F">
        <w:rPr>
          <w:rFonts w:ascii="Times New Roman" w:eastAsia="Calibri" w:hAnsi="Times New Roman" w:cs="Times New Roman"/>
          <w:sz w:val="24"/>
          <w:szCs w:val="24"/>
        </w:rPr>
        <w:t xml:space="preserve">Como autores fundamentais para a realização do estudo, foram utilizados: Martins (2018), Peixoto (2017), Arouca (2013), Filho (2018) e </w:t>
      </w:r>
      <w:proofErr w:type="spellStart"/>
      <w:r w:rsidRPr="00D3492F">
        <w:rPr>
          <w:rFonts w:ascii="Times New Roman" w:eastAsia="Calibri" w:hAnsi="Times New Roman" w:cs="Times New Roman"/>
          <w:sz w:val="24"/>
          <w:szCs w:val="24"/>
        </w:rPr>
        <w:t>Massoni</w:t>
      </w:r>
      <w:proofErr w:type="spellEnd"/>
      <w:r w:rsidRPr="00D3492F">
        <w:rPr>
          <w:rFonts w:ascii="Times New Roman" w:eastAsia="Calibri" w:hAnsi="Times New Roman" w:cs="Times New Roman"/>
          <w:sz w:val="24"/>
          <w:szCs w:val="24"/>
        </w:rPr>
        <w:t xml:space="preserve"> (2007), com a finalidade de agregar as diversas fontes de informações, ampliar e solidificar a pesquisa científica, necessária para um coerente desenvolvimento do tema e resposta ao problema proposto. </w:t>
      </w:r>
    </w:p>
    <w:p w:rsidR="00FB4AF8" w:rsidRPr="00D3492F" w:rsidRDefault="00FB4AF8" w:rsidP="00FB4AF8">
      <w:pPr>
        <w:shd w:val="clear" w:color="auto" w:fill="FFFFFF"/>
        <w:spacing w:after="0" w:line="360" w:lineRule="auto"/>
        <w:ind w:firstLine="851"/>
        <w:jc w:val="both"/>
        <w:rPr>
          <w:rFonts w:ascii="Times New Roman" w:hAnsi="Times New Roman" w:cs="Times New Roman"/>
          <w:sz w:val="24"/>
          <w:szCs w:val="24"/>
        </w:rPr>
      </w:pPr>
      <w:r w:rsidRPr="00D3492F">
        <w:rPr>
          <w:rFonts w:ascii="Times New Roman" w:eastAsia="Calibri" w:hAnsi="Times New Roman" w:cs="Times New Roman"/>
          <w:sz w:val="24"/>
          <w:szCs w:val="24"/>
        </w:rPr>
        <w:t>Por conseguinte, para a construção deste artigo abordou-se a origem do Direito Sindical, o qual advém da industrialização europeia; um breve resumo do processo histórico de implantação no Brasil; a atual mudança na legislação trabalhista e as principais alterações ocorridas no Direito Sindical, cujo propósito é flexibilizar as normativas da relação de trabalho, como resposta à atual crise econômica</w:t>
      </w:r>
      <w:r w:rsidRPr="00D3492F">
        <w:rPr>
          <w:rFonts w:ascii="Times New Roman" w:hAnsi="Times New Roman" w:cs="Times New Roman"/>
          <w:sz w:val="24"/>
          <w:szCs w:val="24"/>
        </w:rPr>
        <w:t xml:space="preserve">, segundo declaração do legislador reformista. </w:t>
      </w:r>
    </w:p>
    <w:p w:rsidR="00FB4AF8" w:rsidRPr="00D3492F" w:rsidRDefault="00FB4AF8" w:rsidP="00707101">
      <w:pPr>
        <w:pStyle w:val="Recuodecorpodetexto2"/>
      </w:pPr>
      <w:r w:rsidRPr="00D3492F">
        <w:t>Isso posto, com as condições existentes na lei trabalhista brasileira, faz-se indispensável à solução do problema buscar uma posição quanto à realidade dos fatos e acompanhar as ações dos sindicatos brasileiros, com o intuito de reestruturar-se, de modo administrativo, político e financeiro para manter-se expressivo.</w:t>
      </w:r>
    </w:p>
    <w:p w:rsidR="00FB4AF8" w:rsidRPr="00D3492F" w:rsidRDefault="00FB4AF8" w:rsidP="00FB4AF8">
      <w:pPr>
        <w:shd w:val="clear" w:color="auto" w:fill="FFFFFF"/>
        <w:spacing w:after="0" w:line="240" w:lineRule="auto"/>
        <w:jc w:val="both"/>
        <w:rPr>
          <w:rFonts w:ascii="Times New Roman" w:eastAsia="Times New Roman" w:hAnsi="Times New Roman" w:cs="Times New Roman"/>
          <w:b/>
          <w:sz w:val="24"/>
          <w:szCs w:val="24"/>
          <w:lang w:eastAsia="pt-BR"/>
        </w:rPr>
      </w:pPr>
      <w:r w:rsidRPr="00D3492F">
        <w:rPr>
          <w:rFonts w:ascii="Times New Roman" w:eastAsia="Times New Roman" w:hAnsi="Times New Roman" w:cs="Times New Roman"/>
          <w:b/>
          <w:sz w:val="24"/>
          <w:szCs w:val="24"/>
          <w:lang w:eastAsia="pt-BR"/>
        </w:rPr>
        <w:lastRenderedPageBreak/>
        <w:t>2 PRINCIPAIS MUDANÇAS LEGISLATIVAS NO DIREITO SINDICAL</w:t>
      </w:r>
    </w:p>
    <w:p w:rsidR="00707101" w:rsidRPr="00D3492F" w:rsidRDefault="00707101" w:rsidP="00FB4AF8">
      <w:pPr>
        <w:shd w:val="clear" w:color="auto" w:fill="FFFFFF"/>
        <w:spacing w:after="0" w:line="240" w:lineRule="auto"/>
        <w:jc w:val="both"/>
        <w:rPr>
          <w:rFonts w:ascii="Times New Roman" w:eastAsia="Times New Roman" w:hAnsi="Times New Roman" w:cs="Times New Roman"/>
          <w:b/>
          <w:sz w:val="24"/>
          <w:szCs w:val="24"/>
          <w:lang w:eastAsia="pt-BR"/>
        </w:rPr>
      </w:pPr>
    </w:p>
    <w:p w:rsidR="008658C7" w:rsidRPr="00D3492F" w:rsidRDefault="008658C7" w:rsidP="00FB4AF8">
      <w:pPr>
        <w:shd w:val="clear" w:color="auto" w:fill="FFFFFF"/>
        <w:spacing w:after="0" w:line="240" w:lineRule="auto"/>
        <w:jc w:val="both"/>
        <w:rPr>
          <w:rFonts w:ascii="Times New Roman" w:eastAsia="Times New Roman" w:hAnsi="Times New Roman" w:cs="Times New Roman"/>
          <w:b/>
          <w:sz w:val="24"/>
          <w:szCs w:val="24"/>
          <w:lang w:eastAsia="pt-BR"/>
        </w:rPr>
      </w:pPr>
    </w:p>
    <w:p w:rsidR="00FB4AF8"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O trabalho humano em nossa sociedade é motivo de orgulho; quantas vezes já ouvimos o pensamento de que o trabalho dignifica o homem? Adquirimos respeito, direitos morais e, com a força do nosso trabalho, recebemos salários e, assim, nossa independência, conquistas materiais, estabilidade financeira e sobrevivência, exteriorizando nossa dignidade.</w:t>
      </w:r>
    </w:p>
    <w:p w:rsidR="00FB4AF8"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Pelo trabalho deixamos muito tempo de nossas vidas no meio ambiente laboral, desse modo, é imprescindível darmos importância e tutelarmos os trabalhadores, a fim de garantir-lhes as mínimas condições de dignidade para o desempenho das respectivas funções e qualidade de vida aos colaboradores laborais.</w:t>
      </w:r>
    </w:p>
    <w:p w:rsidR="00FB4AF8"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No Brasil, a busca pelos direitos no trabalho foi tardia, em decorrência da escravidão. Porém, em 1º de maio de 1943, no governo Getúlio Dornelles Vargas, foi promulgada, pelo Decreto-Lei nº 5.452, a Consolidação das Leis do Trabalho (CLT), em consequência de que Vargas foi personificado como “pai dos pobres”, por sua política populista que visava garantir direitos aos trabalhadores, sendo, pela primeira vez, garantidos em Lei.</w:t>
      </w:r>
    </w:p>
    <w:p w:rsidR="00FB4AF8"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Conhecida popularmente como CLT, esta consolidação regulamenta os trabalhos urbanos, tanto as relações individuais como as coletivas; visa, ainda, proteger o trabalhador, regular as relações de trabalho e criar o Direito Processual do Trabalho, com a pretensão de impedir que continuem as relações abusivas de trabalho que historicamente já eram comuns.</w:t>
      </w:r>
    </w:p>
    <w:p w:rsidR="0090709B"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Passados 74 anos da promulgação da CLT, foram realizadas as alterações nos direitos trabalhistas e sindicais, tendo, como principal justificativa, aquela apresentada pelo Relator, na Câmara dos Deputados, Rogério Marinho, – cujo sentido é repetido pelo Relator no Senado, Ricardo Ferraço – que foi: “O Brasil mudou desde 1943, quando a CLT foi criada. </w:t>
      </w:r>
    </w:p>
    <w:p w:rsidR="00FB4AF8" w:rsidRPr="00D3492F" w:rsidRDefault="00FB4AF8" w:rsidP="00707101">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É preciso modernizar as relações de trabalho no Brasil, com novas modalidades de contratação que incluam novas formas de trabalho atuais”. [...] (BRASIL, 2017). Por fim, o relator assegurou que os principais direitos estão na Constituição Federal, no artigo 7º, e nesses não haverá modificações [...]”. (BRASIL, 2017).</w:t>
      </w:r>
    </w:p>
    <w:p w:rsidR="00FB4AF8" w:rsidRPr="00D3492F" w:rsidRDefault="00FB4AF8" w:rsidP="00707101">
      <w:pPr>
        <w:pStyle w:val="Recuodecorpodetexto3"/>
        <w:rPr>
          <w:color w:val="auto"/>
        </w:rPr>
      </w:pPr>
      <w:r w:rsidRPr="00D3492F">
        <w:rPr>
          <w:color w:val="auto"/>
        </w:rPr>
        <w:t xml:space="preserve">Inicialmente, ressalta-se que os principais direitos dos trabalhadores são assegurados, constitucionalmente, de maneira que a reforma trabalhista não possui poder para modificá-los. Portanto, nenhum dos direitos assegurados no art. 7º da Constituição Federal/88 será afetado, a saber: </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 7º São direitos dos trabalhadores urbanos e rurais, além de outros que visem à melhoria de sua condição social:[...]</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xml:space="preserve">VI – </w:t>
      </w:r>
      <w:proofErr w:type="gramStart"/>
      <w:r w:rsidRPr="00D3492F">
        <w:rPr>
          <w:rFonts w:ascii="Times New Roman" w:eastAsia="Times New Roman" w:hAnsi="Times New Roman" w:cs="Times New Roman"/>
          <w:lang w:eastAsia="pt-BR"/>
        </w:rPr>
        <w:t>irredutibilidade</w:t>
      </w:r>
      <w:proofErr w:type="gramEnd"/>
      <w:r w:rsidRPr="00D3492F">
        <w:rPr>
          <w:rFonts w:ascii="Times New Roman" w:eastAsia="Times New Roman" w:hAnsi="Times New Roman" w:cs="Times New Roman"/>
          <w:lang w:eastAsia="pt-BR"/>
        </w:rPr>
        <w:t xml:space="preserve"> do salário, salvo o disposto em convenção ou acordo coletivo;</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lastRenderedPageBreak/>
        <w:t>[...]</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XIII – duração do trabalho normal não superior a oito horas e quarenta e quatro semanais, facultada a compensação de horários e a redução da jornada, mediante acordo ou convenção coletiva de trabalho;</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XXVI – reconhecimento das convenções e acordos coletivos de trabalho. (BRASIL, 1988).</w:t>
      </w:r>
    </w:p>
    <w:p w:rsidR="00FB4AF8" w:rsidRPr="00D3492F" w:rsidRDefault="00FB4AF8" w:rsidP="00FB4AF8">
      <w:pPr>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AC0B14">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Nesse sentido, com a nova lei trabalhista, segundo os Relatores acima citados, abrem-se campos de visibilidade, proporcionando a melhoria nos empreendimentos, dentre eles, os comerciais, empresariais e industriais, o que proporcionará um maior crescimento econômico, oportunizando a competitividade no mercado nacional e internacional, beneficiando os ambientes de negócios, garantindo a sustentabilidade e estimulando a geração de mais e novas modalidades de empregos.</w:t>
      </w:r>
    </w:p>
    <w:p w:rsidR="006A4C30" w:rsidRPr="00D3492F" w:rsidRDefault="006A4C30" w:rsidP="006A4C30">
      <w:pPr>
        <w:shd w:val="clear" w:color="auto" w:fill="FFFFFF"/>
        <w:spacing w:after="0" w:line="240" w:lineRule="auto"/>
        <w:jc w:val="both"/>
        <w:rPr>
          <w:rFonts w:ascii="Times New Roman" w:eastAsia="Times New Roman" w:hAnsi="Times New Roman" w:cs="Times New Roman"/>
          <w:sz w:val="24"/>
          <w:szCs w:val="24"/>
          <w:lang w:eastAsia="pt-BR"/>
        </w:rPr>
      </w:pPr>
    </w:p>
    <w:p w:rsidR="00FB4AF8" w:rsidRPr="00D3492F" w:rsidRDefault="00FB4AF8" w:rsidP="006A4C30">
      <w:pPr>
        <w:pStyle w:val="Default"/>
        <w:tabs>
          <w:tab w:val="left" w:pos="1618"/>
        </w:tabs>
        <w:suppressAutoHyphens w:val="0"/>
        <w:autoSpaceDE/>
        <w:rPr>
          <w:rFonts w:eastAsia="Times New Roman"/>
          <w:color w:val="auto"/>
          <w:lang w:eastAsia="pt-BR"/>
        </w:rPr>
      </w:pPr>
      <w:r w:rsidRPr="00D3492F">
        <w:rPr>
          <w:rFonts w:eastAsia="Times New Roman"/>
          <w:color w:val="auto"/>
          <w:lang w:eastAsia="pt-BR"/>
        </w:rPr>
        <w:t xml:space="preserve">2.1 A CONTRIBUIÇÃO SINDICAL, AS CONVENÇÕES E ACORDOS COLETIVOS E A COMISSÃO DE REPRESENTANTES DOS TRABALHADORES NAS </w:t>
      </w:r>
      <w:r w:rsidR="006A4C30" w:rsidRPr="00D3492F">
        <w:rPr>
          <w:rFonts w:eastAsia="Times New Roman"/>
          <w:color w:val="auto"/>
          <w:lang w:eastAsia="pt-BR"/>
        </w:rPr>
        <w:t>EMPRESAS</w:t>
      </w:r>
    </w:p>
    <w:p w:rsidR="00FB4AF8" w:rsidRPr="00D3492F" w:rsidRDefault="00FB4AF8" w:rsidP="006A4C30">
      <w:pPr>
        <w:tabs>
          <w:tab w:val="left" w:pos="1618"/>
        </w:tabs>
        <w:spacing w:after="0" w:line="240" w:lineRule="auto"/>
        <w:rPr>
          <w:rFonts w:ascii="Times New Roman" w:eastAsia="Times New Roman" w:hAnsi="Times New Roman" w:cs="Times New Roman"/>
          <w:sz w:val="24"/>
          <w:szCs w:val="24"/>
          <w:lang w:eastAsia="pt-BR"/>
        </w:rPr>
      </w:pPr>
    </w:p>
    <w:p w:rsidR="00FB4AF8" w:rsidRPr="00D3492F" w:rsidRDefault="00FB4AF8" w:rsidP="006A4C30">
      <w:pPr>
        <w:tabs>
          <w:tab w:val="left" w:pos="1618"/>
        </w:tabs>
        <w:spacing w:after="0" w:line="240" w:lineRule="auto"/>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A proposta deste artigo é expor as principais mudanças no Direito Sindical, dentre elas, a Contribuição Sindical, as Convenções e Acordos Coletivos de Trabalho e a Implantação de Comissão Interna dos Representantes dos Trabalhadores nas Empresas.</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Os artigos alterados pela CLT (</w:t>
      </w:r>
      <w:proofErr w:type="spellStart"/>
      <w:r w:rsidRPr="00D3492F">
        <w:rPr>
          <w:rFonts w:ascii="Times New Roman" w:eastAsia="Times New Roman" w:hAnsi="Times New Roman" w:cs="Times New Roman"/>
          <w:sz w:val="24"/>
          <w:szCs w:val="24"/>
          <w:lang w:eastAsia="pt-BR"/>
        </w:rPr>
        <w:t>arts</w:t>
      </w:r>
      <w:proofErr w:type="spellEnd"/>
      <w:r w:rsidRPr="00D3492F">
        <w:rPr>
          <w:rFonts w:ascii="Times New Roman" w:eastAsia="Times New Roman" w:hAnsi="Times New Roman" w:cs="Times New Roman"/>
          <w:sz w:val="24"/>
          <w:szCs w:val="24"/>
          <w:lang w:eastAsia="pt-BR"/>
        </w:rPr>
        <w:t>. 545, 578, 579, 582, 583 e 602), por meio da Lei nº 13.467/2017, exigem autorização expressa do funcionário para que haja o recolhimento da contribuição sindical, tanto de empregados, empregadores, autônomos e avulsos.</w:t>
      </w:r>
      <w:r w:rsidR="00803D46" w:rsidRPr="00D3492F">
        <w:rPr>
          <w:rFonts w:ascii="Times New Roman" w:eastAsia="Times New Roman" w:hAnsi="Times New Roman" w:cs="Times New Roman"/>
          <w:sz w:val="24"/>
          <w:szCs w:val="24"/>
          <w:lang w:eastAsia="pt-BR"/>
        </w:rPr>
        <w:t xml:space="preserve"> </w:t>
      </w:r>
      <w:r w:rsidRPr="00D3492F">
        <w:rPr>
          <w:rFonts w:ascii="Times New Roman" w:eastAsia="Times New Roman" w:hAnsi="Times New Roman" w:cs="Times New Roman"/>
          <w:sz w:val="24"/>
          <w:szCs w:val="24"/>
          <w:lang w:eastAsia="pt-BR"/>
        </w:rPr>
        <w:t xml:space="preserve">No que atine à Contribuição Sindical, temos que, anteriormente, era compulsória, conforme previa a antiga regra do </w:t>
      </w:r>
      <w:r w:rsidRPr="00D3492F">
        <w:rPr>
          <w:rFonts w:ascii="Times New Roman" w:eastAsia="Times New Roman" w:hAnsi="Times New Roman" w:cs="Times New Roman"/>
          <w:i/>
          <w:sz w:val="24"/>
          <w:szCs w:val="24"/>
          <w:lang w:eastAsia="pt-BR"/>
        </w:rPr>
        <w:t>caput</w:t>
      </w:r>
      <w:r w:rsidRPr="00D3492F">
        <w:rPr>
          <w:rFonts w:ascii="Times New Roman" w:eastAsia="Times New Roman" w:hAnsi="Times New Roman" w:cs="Times New Roman"/>
          <w:sz w:val="24"/>
          <w:szCs w:val="24"/>
          <w:lang w:eastAsia="pt-BR"/>
        </w:rPr>
        <w:t xml:space="preserve"> do artigo 545 da CLT. Na atual vigência, a contribuição sindical passou a ter a seguinte redação:</w:t>
      </w:r>
    </w:p>
    <w:p w:rsidR="006A4C30" w:rsidRPr="00D3492F" w:rsidRDefault="006A4C30" w:rsidP="006A4C30">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803D46" w:rsidP="006A4C30">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xml:space="preserve">Art.545 - </w:t>
      </w:r>
      <w:r w:rsidR="00FB4AF8" w:rsidRPr="00D3492F">
        <w:rPr>
          <w:rFonts w:ascii="Times New Roman" w:eastAsia="Times New Roman" w:hAnsi="Times New Roman" w:cs="Times New Roman"/>
          <w:lang w:eastAsia="pt-BR"/>
        </w:rPr>
        <w:t>Os empregadores ficam obrigados a descontar da folha de pagamento dos seus empregados, desde que por eles devidamente autorizados, as contribuições devidas ao sindica</w:t>
      </w:r>
      <w:r w:rsidRPr="00D3492F">
        <w:rPr>
          <w:rFonts w:ascii="Times New Roman" w:eastAsia="Times New Roman" w:hAnsi="Times New Roman" w:cs="Times New Roman"/>
          <w:lang w:eastAsia="pt-BR"/>
        </w:rPr>
        <w:t>to, quando por este notificados</w:t>
      </w:r>
      <w:r w:rsidR="00FB4AF8" w:rsidRPr="00D3492F">
        <w:rPr>
          <w:rFonts w:ascii="Times New Roman" w:eastAsia="Times New Roman" w:hAnsi="Times New Roman" w:cs="Times New Roman"/>
          <w:lang w:eastAsia="pt-BR"/>
        </w:rPr>
        <w:t xml:space="preserve"> (BRASIL, 2017).</w:t>
      </w:r>
    </w:p>
    <w:p w:rsidR="00FB4AF8" w:rsidRPr="00D3492F" w:rsidRDefault="00FB4AF8" w:rsidP="006A4C30">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Assim, com a nova redação, está sujeito à autorização do empregado, o desconto da contribuição sindical na folha de pagamento; dessa forma, é preciso que o empregado informe e autorize, de forma terminante e categórica, ao empregador a cobrança sobre a sua folha de pagamento, conforme também preleciona Sérgio Pinto Martins:</w:t>
      </w:r>
    </w:p>
    <w:p w:rsidR="006A4C30" w:rsidRPr="00D3492F" w:rsidRDefault="006A4C30" w:rsidP="006A4C30">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240" w:lineRule="auto"/>
        <w:ind w:left="2268"/>
        <w:jc w:val="both"/>
        <w:rPr>
          <w:rFonts w:ascii="Times New Roman" w:hAnsi="Times New Roman" w:cs="Times New Roman"/>
          <w:shd w:val="clear" w:color="auto" w:fill="FFFFFF"/>
        </w:rPr>
      </w:pPr>
      <w:r w:rsidRPr="00D3492F">
        <w:rPr>
          <w:rFonts w:ascii="Times New Roman" w:hAnsi="Times New Roman" w:cs="Times New Roman"/>
          <w:shd w:val="clear" w:color="auto" w:fill="FFFFFF"/>
        </w:rPr>
        <w:t xml:space="preserve">Com a Lei nº 13.467/2017, a contribuição sindical passou a ter natureza facultativa e não mais tributária, pois depende da autorização de empregados, empregadores, avulsos e autônomos para ser feito o recolhimento. Tributo não </w:t>
      </w:r>
      <w:r w:rsidRPr="00D3492F">
        <w:rPr>
          <w:rFonts w:ascii="Times New Roman" w:hAnsi="Times New Roman" w:cs="Times New Roman"/>
          <w:shd w:val="clear" w:color="auto" w:fill="FFFFFF"/>
        </w:rPr>
        <w:lastRenderedPageBreak/>
        <w:t>depende da vontade da pessoa de contribuir, por isso é compulsório (MARTINS, 2018, p. 1130).</w:t>
      </w:r>
    </w:p>
    <w:p w:rsidR="00D3492F" w:rsidRDefault="00D3492F" w:rsidP="00FB4AF8">
      <w:pPr>
        <w:tabs>
          <w:tab w:val="left" w:pos="1618"/>
        </w:tabs>
        <w:spacing w:after="0" w:line="360" w:lineRule="auto"/>
        <w:ind w:firstLine="851"/>
        <w:jc w:val="both"/>
        <w:rPr>
          <w:rFonts w:ascii="Times New Roman" w:hAnsi="Times New Roman" w:cs="Times New Roman"/>
          <w:sz w:val="24"/>
          <w:szCs w:val="24"/>
        </w:rPr>
      </w:pPr>
    </w:p>
    <w:p w:rsidR="002D1CE7" w:rsidRPr="00D3492F" w:rsidRDefault="00FB4AF8" w:rsidP="00FB4AF8">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No artigo 582 da CLT anterior, era obrigatório descontar um dia de trabalho do salário do empregado, no mês de março de cada ano; a obrigação era posta pela própria legislação do trabalho, sendo que do empregador apenas era exigido o desconto na folha de pagamento e, por consequência, repassada aos respectivos sindicatos.</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Já com o quadro atual, a alteração ocorrida ficou com a seguinte composição:</w:t>
      </w:r>
    </w:p>
    <w:p w:rsidR="00803D46" w:rsidRPr="00D3492F" w:rsidRDefault="00803D46" w:rsidP="002D1CE7">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 582 - Os empregadores são obrigados a descontar da folha de pagamento de seus empregados relativa ao mês de março de cada ano a contribuição sindical dos empregados que autorizaram prévia e expressamente o seu recolhim</w:t>
      </w:r>
      <w:r w:rsidR="00803D46" w:rsidRPr="00D3492F">
        <w:rPr>
          <w:rFonts w:ascii="Times New Roman" w:eastAsia="Times New Roman" w:hAnsi="Times New Roman" w:cs="Times New Roman"/>
          <w:lang w:eastAsia="pt-BR"/>
        </w:rPr>
        <w:t>ento aos respectivos sindicatos</w:t>
      </w:r>
      <w:r w:rsidRPr="00D3492F">
        <w:rPr>
          <w:rFonts w:ascii="Times New Roman" w:eastAsia="Times New Roman" w:hAnsi="Times New Roman" w:cs="Times New Roman"/>
          <w:lang w:eastAsia="pt-BR"/>
        </w:rPr>
        <w:t xml:space="preserve"> (BRASIL, 2017)</w:t>
      </w:r>
      <w:r w:rsidR="00803D46" w:rsidRPr="00D3492F">
        <w:rPr>
          <w:rFonts w:ascii="Times New Roman" w:eastAsia="Times New Roman" w:hAnsi="Times New Roman" w:cs="Times New Roman"/>
          <w:lang w:eastAsia="pt-BR"/>
        </w:rPr>
        <w:t>.</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2D1CE7">
      <w:pPr>
        <w:tabs>
          <w:tab w:val="left" w:pos="1618"/>
        </w:tabs>
        <w:spacing w:after="0" w:line="360" w:lineRule="auto"/>
        <w:ind w:firstLine="851"/>
        <w:jc w:val="both"/>
        <w:rPr>
          <w:rFonts w:ascii="Times New Roman" w:hAnsi="Times New Roman" w:cs="Times New Roman"/>
          <w:sz w:val="24"/>
          <w:szCs w:val="24"/>
        </w:rPr>
      </w:pPr>
      <w:r w:rsidRPr="00D3492F">
        <w:rPr>
          <w:rFonts w:ascii="Times New Roman" w:eastAsia="Times New Roman" w:hAnsi="Times New Roman" w:cs="Times New Roman"/>
          <w:sz w:val="24"/>
          <w:szCs w:val="24"/>
          <w:lang w:eastAsia="pt-BR"/>
        </w:rPr>
        <w:t>Dessa maneira, na atual vigência, aos empregadores só é autorizado o desconto da contribuição sindical na folha de pagamento de seus respectivos colaboradores, quando manifestado pelo obreiro, de forma antecedente. Mas, diante das adequações da reforma trabalhista, em 1º de março de 2019, o atual presidente da república, Jair Messias Bolsonaro, decreta a Medida Provisória-MP nº 873 e a</w:t>
      </w:r>
      <w:r w:rsidRPr="00D3492F">
        <w:rPr>
          <w:rFonts w:ascii="Times New Roman" w:hAnsi="Times New Roman" w:cs="Times New Roman"/>
          <w:sz w:val="24"/>
          <w:szCs w:val="24"/>
        </w:rPr>
        <w:t>ltera a Consolidação das Leis do Trabalho, aprovada pelo Decreto-Lei nº 5.452, de 1º de maio de 1943, para dispor sobre a contribuição sindical (BRASIL, 2019).</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O texto assinado estabelece que o desconto realizado no salário do empregado passe a ser cobrado em boleto bancário, ou equivalente eletrônico, desde que prévia e expressamente autorizado pelo trabalhador, enviado à sua residência, ou, na impossibilidade de tal envio, encaminhado à sede da empresa. Porém, a matéria </w:t>
      </w:r>
      <w:r w:rsidRPr="00D3492F">
        <w:rPr>
          <w:rFonts w:ascii="Times New Roman" w:hAnsi="Times New Roman" w:cs="Times New Roman"/>
          <w:sz w:val="24"/>
          <w:szCs w:val="24"/>
          <w:shd w:val="clear" w:color="auto" w:fill="FFFFFF"/>
        </w:rPr>
        <w:t>tem uma validade provisória e precisa da anuência do Congresso Nacional para que a modificação legal seja definitiva, no entanto, no encerramento deste artigo, a matéria ainda não havia sido apreciada pelo plenário do senado.</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Dando continuidade às principais mudanças ocorridas no Direito Sindical, cumpre lembrar a história da Revolução Industrial e destacar que, naquela época, os trabalhadores eram submetidos a condições sub-humanas de trabalho e, com isso, sentiram a necessidade de se reunirem, porque, isolados, eram fracos, sem expressão, diante do poder econômico de seus patrões. Dessa forma, associaram-se em organizações trabalhistas e sindicatos para reivindicar melhores condições de trabalho e aumento de salários.</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No Brasil, as Convenções Coletivas surgiram com o Decreto nº. 21.761 de 1932, tendo por base a Lei Francesa de 1919. Eram considerados ajustes relativos às condições de trabalho entre vários empregadores e seus empregados, ou entre sindicatos, ou qualquer outro </w:t>
      </w:r>
      <w:r w:rsidRPr="00D3492F">
        <w:rPr>
          <w:rFonts w:ascii="Times New Roman" w:eastAsia="Times New Roman" w:hAnsi="Times New Roman" w:cs="Times New Roman"/>
          <w:sz w:val="24"/>
          <w:szCs w:val="24"/>
          <w:lang w:eastAsia="pt-BR"/>
        </w:rPr>
        <w:lastRenderedPageBreak/>
        <w:t>agrupamento de empregadores e sindicatos, ou qualquer outro agrupamento de empregadores, estabelecendo, por meio de pactos, as normas regedoras das relações de trabalho.</w:t>
      </w:r>
    </w:p>
    <w:p w:rsidR="00FB4AF8" w:rsidRPr="00D3492F" w:rsidRDefault="00FB4AF8" w:rsidP="00DE0333">
      <w:pPr>
        <w:tabs>
          <w:tab w:val="left" w:pos="1618"/>
        </w:tabs>
        <w:spacing w:after="0" w:line="360" w:lineRule="auto"/>
        <w:ind w:firstLine="851"/>
        <w:jc w:val="both"/>
        <w:rPr>
          <w:rFonts w:ascii="Times New Roman" w:hAnsi="Times New Roman" w:cs="Times New Roman"/>
          <w:sz w:val="24"/>
          <w:szCs w:val="24"/>
        </w:rPr>
      </w:pPr>
      <w:r w:rsidRPr="00D3492F">
        <w:rPr>
          <w:rFonts w:ascii="Times New Roman" w:eastAsia="Times New Roman" w:hAnsi="Times New Roman" w:cs="Times New Roman"/>
          <w:sz w:val="24"/>
          <w:szCs w:val="24"/>
          <w:lang w:eastAsia="pt-BR"/>
        </w:rPr>
        <w:t>A Constituição Federal de 1988 faz alusão à norma coletiva, ou à negociação coletiva, no seguinte dispositivo: Art. 8º “É livre a associação profissional ou sindical, observado o seguinte:</w:t>
      </w:r>
      <w:r w:rsidRPr="00D3492F">
        <w:rPr>
          <w:rFonts w:ascii="Times New Roman" w:hAnsi="Times New Roman" w:cs="Times New Roman"/>
          <w:sz w:val="24"/>
          <w:szCs w:val="24"/>
          <w:shd w:val="clear" w:color="auto" w:fill="FFFFFF"/>
        </w:rPr>
        <w:t xml:space="preserve"> VI - é obrigatória a participação dos sindicatos nas negociações coletivas de trabalho”. (BRASIL, 1988).</w:t>
      </w:r>
      <w:r w:rsidR="00DE0333" w:rsidRPr="00D3492F">
        <w:rPr>
          <w:rFonts w:ascii="Times New Roman" w:hAnsi="Times New Roman" w:cs="Times New Roman"/>
          <w:sz w:val="24"/>
          <w:szCs w:val="24"/>
          <w:shd w:val="clear" w:color="auto" w:fill="FFFFFF"/>
        </w:rPr>
        <w:t xml:space="preserve"> </w:t>
      </w:r>
      <w:r w:rsidRPr="00D3492F">
        <w:rPr>
          <w:rFonts w:ascii="Times New Roman" w:hAnsi="Times New Roman" w:cs="Times New Roman"/>
          <w:sz w:val="24"/>
          <w:szCs w:val="24"/>
        </w:rPr>
        <w:t xml:space="preserve">Na atual vigência das leis trabalhistas, o artigo 611 </w:t>
      </w:r>
      <w:r w:rsidRPr="00D3492F">
        <w:rPr>
          <w:rFonts w:ascii="Times New Roman" w:hAnsi="Times New Roman" w:cs="Times New Roman"/>
          <w:sz w:val="24"/>
          <w:szCs w:val="24"/>
          <w:shd w:val="clear" w:color="auto" w:fill="FFFFFF"/>
        </w:rPr>
        <w:t>define as</w:t>
      </w:r>
      <w:r w:rsidRPr="00D3492F">
        <w:rPr>
          <w:rFonts w:ascii="Times New Roman" w:hAnsi="Times New Roman" w:cs="Times New Roman"/>
          <w:sz w:val="24"/>
          <w:szCs w:val="24"/>
        </w:rPr>
        <w:t xml:space="preserve"> Convenções Coletivas de Trabalho como:</w:t>
      </w:r>
    </w:p>
    <w:p w:rsidR="00DE0333" w:rsidRPr="00D3492F" w:rsidRDefault="00DE0333" w:rsidP="00DE0333">
      <w:pPr>
        <w:tabs>
          <w:tab w:val="left" w:pos="1618"/>
        </w:tabs>
        <w:spacing w:after="0" w:line="240" w:lineRule="auto"/>
        <w:ind w:firstLine="851"/>
        <w:jc w:val="both"/>
        <w:rPr>
          <w:rFonts w:ascii="Times New Roman" w:hAnsi="Times New Roman" w:cs="Times New Roman"/>
          <w:sz w:val="24"/>
          <w:szCs w:val="24"/>
        </w:rPr>
      </w:pP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hAnsi="Times New Roman" w:cs="Times New Roman"/>
        </w:rPr>
        <w:t>Art.611-</w:t>
      </w:r>
      <w:r w:rsidRPr="00D3492F">
        <w:rPr>
          <w:rFonts w:ascii="Times New Roman" w:hAnsi="Times New Roman" w:cs="Times New Roman"/>
          <w:shd w:val="clear" w:color="auto" w:fill="FFFFFF"/>
        </w:rPr>
        <w:t xml:space="preserve"> Convenção Coletiva de Trabalho é o acordo de caráter normativo, pelo qual dois ou mais Sindicatos representativos de categorias econômicas e profissionais estipulam condições de trabalho aplicáveis, no âmbito das respectivas representações, às relações individuais de trabalho.</w:t>
      </w:r>
      <w:r w:rsidRPr="00D3492F">
        <w:rPr>
          <w:rFonts w:ascii="Times New Roman" w:eastAsia="Times New Roman" w:hAnsi="Times New Roman" w:cs="Times New Roman"/>
          <w:lang w:eastAsia="pt-BR"/>
        </w:rPr>
        <w:t xml:space="preserve"> (BRASIL, 2017).</w:t>
      </w:r>
    </w:p>
    <w:p w:rsidR="00FB4AF8" w:rsidRPr="00D3492F" w:rsidRDefault="00FB4AF8" w:rsidP="00FB4AF8">
      <w:pPr>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shd w:val="clear" w:color="auto" w:fill="FFFFFF"/>
        </w:rPr>
        <w:t xml:space="preserve">A composição dos artigos 611-A e 611-B da CLT, dada pela Lei nº 13.467/2017, traçam algumas alterações, no âmbito das negociações coletivas brasileiras. O Artigo 611-A foi incluído na nova </w:t>
      </w:r>
      <w:r w:rsidRPr="00D3492F">
        <w:rPr>
          <w:rFonts w:ascii="Times New Roman" w:hAnsi="Times New Roman" w:cs="Times New Roman"/>
          <w:sz w:val="24"/>
          <w:szCs w:val="24"/>
        </w:rPr>
        <w:t>disposição da Consolidação das Leis Trabalhistas e estabelece o predomínio das condições ajustadas, mediante convenção, ou acordo coletivo de trabalho, ilustrando em quinze incisos e cinco parágrafos os tópicos cuja disposição em negociação coletiva terá a prevalência devido à lei, dentre eles, um dos pontos protegidos traz a seguinte redação:</w:t>
      </w:r>
    </w:p>
    <w:p w:rsidR="00DE0333" w:rsidRPr="00D3492F" w:rsidRDefault="00DE0333" w:rsidP="00697021">
      <w:pPr>
        <w:spacing w:after="0" w:line="240" w:lineRule="auto"/>
        <w:ind w:firstLine="851"/>
        <w:jc w:val="both"/>
        <w:rPr>
          <w:rFonts w:ascii="Times New Roman" w:hAnsi="Times New Roman" w:cs="Times New Roman"/>
          <w:sz w:val="24"/>
          <w:szCs w:val="24"/>
        </w:rPr>
      </w:pPr>
    </w:p>
    <w:p w:rsidR="00FB4AF8" w:rsidRPr="00D3492F" w:rsidRDefault="00FB4AF8" w:rsidP="00DE0333">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Art.611-A. A convenção coletiva e o acordo coletivo de trabalho têm prevalência sobre a lei quando, entre outros, dispuserem sobre:</w:t>
      </w:r>
    </w:p>
    <w:p w:rsidR="00FB4AF8" w:rsidRPr="00D3492F" w:rsidRDefault="00FB4AF8" w:rsidP="00DE0333">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w:t>
      </w:r>
    </w:p>
    <w:p w:rsidR="00FB4AF8" w:rsidRPr="00D3492F" w:rsidRDefault="00FB4AF8" w:rsidP="00DE0333">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xml:space="preserve">VII – representante dos trabalhadores no local de trabalho; </w:t>
      </w:r>
    </w:p>
    <w:p w:rsidR="00FB4AF8" w:rsidRPr="00D3492F" w:rsidRDefault="00FB4AF8" w:rsidP="00DE0333">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(BRASIL, 2017)</w:t>
      </w:r>
      <w:r w:rsidR="00697021" w:rsidRPr="00D3492F">
        <w:rPr>
          <w:rFonts w:ascii="Times New Roman" w:eastAsia="Times New Roman" w:hAnsi="Times New Roman" w:cs="Times New Roman"/>
          <w:lang w:eastAsia="pt-BR"/>
        </w:rPr>
        <w:t>.</w:t>
      </w:r>
    </w:p>
    <w:p w:rsidR="00FB4AF8" w:rsidRPr="00D3492F" w:rsidRDefault="00FB4AF8" w:rsidP="00DE0333">
      <w:pPr>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697021">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No exame de convenção coletiva, ou acordo coletivo, a análise do Judiciário Trabalhista ficará tão somente quanto à conformidade dos objetos essenciais do negócio jurídico, na forma prevista no Código Civil, sendo sua referência de atuação o princípio da intervenção mínima na autonomia da vontade coletiva.</w:t>
      </w:r>
      <w:r w:rsidR="00697021" w:rsidRPr="00D3492F">
        <w:rPr>
          <w:rFonts w:ascii="Times New Roman" w:eastAsia="Times New Roman" w:hAnsi="Times New Roman" w:cs="Times New Roman"/>
          <w:sz w:val="24"/>
          <w:szCs w:val="24"/>
          <w:lang w:eastAsia="pt-BR"/>
        </w:rPr>
        <w:t xml:space="preserve"> </w:t>
      </w:r>
      <w:r w:rsidRPr="00D3492F">
        <w:rPr>
          <w:rFonts w:ascii="Times New Roman" w:eastAsia="Times New Roman" w:hAnsi="Times New Roman" w:cs="Times New Roman"/>
          <w:sz w:val="24"/>
          <w:szCs w:val="24"/>
          <w:lang w:eastAsia="pt-BR"/>
        </w:rPr>
        <w:t>Nesse caminhar, faremos uma breve análise dos parágrafos do artigo supracitado</w:t>
      </w:r>
      <w:r w:rsidR="00B12316" w:rsidRPr="00D3492F">
        <w:rPr>
          <w:rFonts w:ascii="Times New Roman" w:eastAsia="Times New Roman" w:hAnsi="Times New Roman" w:cs="Times New Roman"/>
          <w:sz w:val="24"/>
          <w:szCs w:val="24"/>
          <w:lang w:eastAsia="pt-BR"/>
        </w:rPr>
        <w:t>, assim: “a</w:t>
      </w:r>
      <w:r w:rsidRPr="00D3492F">
        <w:rPr>
          <w:rFonts w:ascii="Times New Roman" w:eastAsia="Times New Roman" w:hAnsi="Times New Roman" w:cs="Times New Roman"/>
          <w:sz w:val="24"/>
          <w:szCs w:val="24"/>
          <w:lang w:eastAsia="pt-BR"/>
        </w:rPr>
        <w:t>rt.611-A§ 1º No exame da convenção coletiva ou do acordo coletivo de trabalho, a Justiça do Trabalho observará o disposto no § 3º do art. 8º desta Consolidação</w:t>
      </w:r>
      <w:r w:rsidR="00B12316" w:rsidRPr="00D3492F">
        <w:rPr>
          <w:rFonts w:ascii="Times New Roman" w:eastAsia="Times New Roman" w:hAnsi="Times New Roman" w:cs="Times New Roman"/>
          <w:sz w:val="24"/>
          <w:szCs w:val="24"/>
          <w:lang w:eastAsia="pt-BR"/>
        </w:rPr>
        <w:t>”</w:t>
      </w:r>
      <w:r w:rsidRPr="00D3492F">
        <w:rPr>
          <w:rFonts w:ascii="Times New Roman" w:eastAsia="Times New Roman" w:hAnsi="Times New Roman" w:cs="Times New Roman"/>
          <w:sz w:val="24"/>
          <w:szCs w:val="24"/>
          <w:lang w:eastAsia="pt-BR"/>
        </w:rPr>
        <w:t xml:space="preserve"> (BRASIL, 2017).</w:t>
      </w:r>
    </w:p>
    <w:p w:rsidR="00FB4AF8" w:rsidRPr="00D3492F" w:rsidRDefault="00FB4AF8" w:rsidP="007F6879">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O referido parágrafo faz referência ao artigo 104 da Lei 10.406, de 10 de janeiro de 2002 que aduz que, para a validade do negócio jurídico pactuado pelas partes, requer-se o agente ser capaz, o objeto ser lícito, possível, determinado ou determinável, de forma prescrita ou não defesa em lei. </w:t>
      </w:r>
      <w:r w:rsidR="007F6879" w:rsidRPr="00D3492F">
        <w:rPr>
          <w:rFonts w:ascii="Times New Roman" w:eastAsia="Times New Roman" w:hAnsi="Times New Roman" w:cs="Times New Roman"/>
          <w:sz w:val="24"/>
          <w:szCs w:val="24"/>
          <w:lang w:eastAsia="pt-BR"/>
        </w:rPr>
        <w:t>“</w:t>
      </w:r>
      <w:r w:rsidRPr="00D3492F">
        <w:rPr>
          <w:rFonts w:ascii="Times New Roman" w:eastAsia="Times New Roman" w:hAnsi="Times New Roman" w:cs="Times New Roman"/>
          <w:sz w:val="24"/>
          <w:szCs w:val="24"/>
          <w:lang w:eastAsia="pt-BR"/>
        </w:rPr>
        <w:t>Art.611-A</w:t>
      </w:r>
      <w:r w:rsidR="007F6879" w:rsidRPr="00D3492F">
        <w:rPr>
          <w:rFonts w:ascii="Times New Roman" w:eastAsia="Times New Roman" w:hAnsi="Times New Roman" w:cs="Times New Roman"/>
          <w:sz w:val="24"/>
          <w:szCs w:val="24"/>
          <w:lang w:eastAsia="pt-BR"/>
        </w:rPr>
        <w:t xml:space="preserve"> </w:t>
      </w:r>
      <w:r w:rsidRPr="00D3492F">
        <w:rPr>
          <w:rFonts w:ascii="Times New Roman" w:eastAsia="Times New Roman" w:hAnsi="Times New Roman" w:cs="Times New Roman"/>
          <w:sz w:val="24"/>
          <w:szCs w:val="24"/>
          <w:lang w:eastAsia="pt-BR"/>
        </w:rPr>
        <w:t xml:space="preserve">§ 2º A inexistência de expressa indicação de contrapartidas </w:t>
      </w:r>
      <w:r w:rsidRPr="00D3492F">
        <w:rPr>
          <w:rFonts w:ascii="Times New Roman" w:eastAsia="Times New Roman" w:hAnsi="Times New Roman" w:cs="Times New Roman"/>
          <w:sz w:val="24"/>
          <w:szCs w:val="24"/>
          <w:lang w:eastAsia="pt-BR"/>
        </w:rPr>
        <w:lastRenderedPageBreak/>
        <w:t>recíprocas em convenção coletiva ou acordo coletivo de trabalho não ensejará sua nulidade por não caracterizar um vício do negócio jurídico</w:t>
      </w:r>
      <w:r w:rsidR="007F6879" w:rsidRPr="00D3492F">
        <w:rPr>
          <w:rFonts w:ascii="Times New Roman" w:eastAsia="Times New Roman" w:hAnsi="Times New Roman" w:cs="Times New Roman"/>
          <w:sz w:val="24"/>
          <w:szCs w:val="24"/>
          <w:lang w:eastAsia="pt-BR"/>
        </w:rPr>
        <w:t>”</w:t>
      </w:r>
      <w:r w:rsidRPr="00D3492F">
        <w:rPr>
          <w:rFonts w:ascii="Times New Roman" w:eastAsia="Times New Roman" w:hAnsi="Times New Roman" w:cs="Times New Roman"/>
          <w:sz w:val="24"/>
          <w:szCs w:val="24"/>
          <w:lang w:eastAsia="pt-BR"/>
        </w:rPr>
        <w:t xml:space="preserve"> (BRASIL, 2017).</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Para este caso, não será necessário o estabelecimento de contrapartidas nos referidos instrumentos coletivos, por não se caracterizar um vício do negócio jurídico.</w:t>
      </w:r>
    </w:p>
    <w:p w:rsidR="007F6879" w:rsidRPr="00D3492F" w:rsidRDefault="007F6879" w:rsidP="002E093B">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Art.611-A</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3º Se for pactuada cláusula que reduza o salário ou a jornada, a convenção coletiva ou o acordo coletivo de trabalho deverão prever a proteção dos empregados contra dispensa imotivada durante o prazo de v</w:t>
      </w:r>
      <w:r w:rsidR="002E093B" w:rsidRPr="00D3492F">
        <w:rPr>
          <w:rFonts w:ascii="Times New Roman" w:eastAsia="Times New Roman" w:hAnsi="Times New Roman" w:cs="Times New Roman"/>
          <w:lang w:eastAsia="pt-BR"/>
        </w:rPr>
        <w:t>igência do instrumento coletivo</w:t>
      </w:r>
      <w:r w:rsidRPr="00D3492F">
        <w:rPr>
          <w:rFonts w:ascii="Times New Roman" w:eastAsia="Times New Roman" w:hAnsi="Times New Roman" w:cs="Times New Roman"/>
          <w:lang w:eastAsia="pt-BR"/>
        </w:rPr>
        <w:t xml:space="preserve"> (BRASIL, 2017).</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Já nesse parágrafo, haverá uma contrapartida obrigatória, que é a proteção contra a dispensa imotivada, durante o prazo de vigência do referido instrumento coletivo, por exemplo, os membros da comissão não poderão sofrer dispensa, desde o registro da candidatura até um ano após o fim do mandato, quando for prevista a redução de jornada ou salário. </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Art.611-A</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4º Na hipótese de procedência de ação anulatória de cláusula de convenção coletiva ou de acordo coletivo de trabalho, quando houver a cláusula compensatória, esta deverá ser igualmente anulada, sem repetição do indébito. (BRASIL, 2017).</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O parágrafo estabelece certas contradições contratuais, quanto à metodologia acolhida pelo Poder Judiciário, em se tratando de cláusula compensatória prevista em convenção coletiva, ou acordo coletivo de trabalho. Por se tratar de um acordo jurídico entre as partes, temos a ocorrência instantânea, ao menos, de modo geral, da teoria contratual clássica, bem como dos seus princípios norteadores, assim, desafiam questões básicas de teoria dos contratos.</w:t>
      </w:r>
    </w:p>
    <w:p w:rsidR="00CE1BFB" w:rsidRPr="00D3492F" w:rsidRDefault="00CE1BFB" w:rsidP="00CE1BFB">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5º Os sindicatos subscritores de convenção coletiva ou de acordo coletivo de trabalho deverão participar, como litisconsortes necessários, em ação individual ou coletiva, que tenha como objeto a anulação de cláusulas desses instrumentos. (BRASIL, 2017).</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hAnsi="Times New Roman" w:cs="Times New Roman"/>
          <w:sz w:val="24"/>
          <w:szCs w:val="24"/>
          <w:shd w:val="clear" w:color="auto" w:fill="FFFFFF"/>
        </w:rPr>
        <w:t>Estipula ser necessário que todos os sindicatos que participaram da formação da norma coletiva passem a integrar o polo passivo do processo em que se discute a cláusula convencionada, caso um obreiro se encaminhe ao Judiciário, para discutir a validade dessa norma infralegal. A ideia é tentar frear as inúmeras ações que irão questionar a validade de cláusulas normativas.</w:t>
      </w:r>
    </w:p>
    <w:p w:rsidR="00FB4AF8" w:rsidRPr="00D3492F" w:rsidRDefault="00FB4AF8" w:rsidP="00FB4AF8">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Na visão do legislador reformador, </w:t>
      </w:r>
      <w:r w:rsidRPr="00D3492F">
        <w:rPr>
          <w:rFonts w:ascii="Times New Roman" w:hAnsi="Times New Roman" w:cs="Times New Roman"/>
          <w:sz w:val="24"/>
          <w:szCs w:val="24"/>
          <w:shd w:val="clear" w:color="auto" w:fill="FFFFFF"/>
        </w:rPr>
        <w:t>por força da Lei 13.467/17,</w:t>
      </w:r>
      <w:r w:rsidRPr="00D3492F">
        <w:rPr>
          <w:rFonts w:ascii="Times New Roman" w:eastAsia="Times New Roman" w:hAnsi="Times New Roman" w:cs="Times New Roman"/>
          <w:sz w:val="24"/>
          <w:szCs w:val="24"/>
          <w:lang w:eastAsia="pt-BR"/>
        </w:rPr>
        <w:t xml:space="preserve"> criaram-se dispositivos, dando mais liberdade às categorias profissionais de estabelecerem regras específicas para cada categoria profissional. Assim, a reforma trabalhista trouxe a possibilidade de que alguns temas possam ser objetos de Convenção Coletiva e terão prevalência sobre a lei, permitindo que </w:t>
      </w:r>
      <w:r w:rsidRPr="00D3492F">
        <w:rPr>
          <w:rFonts w:ascii="Times New Roman" w:eastAsia="Times New Roman" w:hAnsi="Times New Roman" w:cs="Times New Roman"/>
          <w:sz w:val="24"/>
          <w:szCs w:val="24"/>
          <w:lang w:eastAsia="pt-BR"/>
        </w:rPr>
        <w:lastRenderedPageBreak/>
        <w:t>trabalhadores e empregadores estabeleçam as formas como o direito será utilizado, observando a legislação e os direitos fundamentais dos trabalhadores.</w:t>
      </w:r>
    </w:p>
    <w:p w:rsidR="00FB4AF8" w:rsidRPr="00D3492F" w:rsidRDefault="00FB4AF8" w:rsidP="00FB4AF8">
      <w:pPr>
        <w:spacing w:after="0" w:line="360" w:lineRule="auto"/>
        <w:ind w:firstLine="851"/>
        <w:jc w:val="both"/>
        <w:rPr>
          <w:rFonts w:ascii="Times New Roman" w:hAnsi="Times New Roman" w:cs="Times New Roman"/>
          <w:sz w:val="24"/>
          <w:szCs w:val="24"/>
        </w:rPr>
      </w:pPr>
      <w:r w:rsidRPr="00D3492F">
        <w:rPr>
          <w:rFonts w:ascii="Times New Roman" w:eastAsia="Times New Roman" w:hAnsi="Times New Roman" w:cs="Times New Roman"/>
          <w:sz w:val="24"/>
          <w:szCs w:val="24"/>
          <w:lang w:eastAsia="pt-BR"/>
        </w:rPr>
        <w:t>Esta enumeração não é restritiva; outros temas das relações de trabalho podem ser dialogados por negociações coletivas, desde que não vedem, expressamente, a utilização de forma supressiva, ou redutiva, os direitos trabalhistas, de acordo com o artigo 611-B.</w:t>
      </w:r>
      <w:r w:rsidR="005727C2" w:rsidRPr="00D3492F">
        <w:rPr>
          <w:rFonts w:ascii="Times New Roman" w:eastAsia="Times New Roman" w:hAnsi="Times New Roman" w:cs="Times New Roman"/>
          <w:sz w:val="24"/>
          <w:szCs w:val="24"/>
          <w:lang w:eastAsia="pt-BR"/>
        </w:rPr>
        <w:t xml:space="preserve"> </w:t>
      </w:r>
      <w:r w:rsidRPr="00D3492F">
        <w:rPr>
          <w:rFonts w:ascii="Times New Roman" w:hAnsi="Times New Roman" w:cs="Times New Roman"/>
          <w:sz w:val="24"/>
          <w:szCs w:val="24"/>
        </w:rPr>
        <w:t>Por seu turno, o novo artigo 611-B da CLT indica taxativamente os trinta temas que não são permitidos como objetos de negociação de direitos, o que implica dizer que, se um desses artigos constar nos acordos coletivos, será declarada nulidade absoluta da respectiva cláusula estipulada na relação contratual trabalhista. Sendo assim, dentre eles, o artigo aduz:</w:t>
      </w:r>
    </w:p>
    <w:p w:rsidR="005727C2" w:rsidRPr="00D3492F" w:rsidRDefault="005727C2" w:rsidP="005727C2">
      <w:pPr>
        <w:spacing w:after="0" w:line="240" w:lineRule="auto"/>
        <w:ind w:firstLine="851"/>
        <w:jc w:val="both"/>
        <w:rPr>
          <w:rFonts w:ascii="Times New Roman" w:hAnsi="Times New Roman" w:cs="Times New Roman"/>
          <w:sz w:val="24"/>
          <w:szCs w:val="24"/>
        </w:rPr>
      </w:pP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hAnsi="Times New Roman" w:cs="Times New Roman"/>
        </w:rPr>
        <w:t xml:space="preserve">Art. 611-B. Constituem objeto ilícito de convenção coletiva ou de acordo coletivo de trabalho, exclusivamente, a supressão ou a redução dos seguintes direitos: </w:t>
      </w:r>
      <w:r w:rsidRPr="00D3492F">
        <w:rPr>
          <w:rFonts w:ascii="Times New Roman" w:eastAsia="Times New Roman" w:hAnsi="Times New Roman" w:cs="Times New Roman"/>
          <w:lang w:eastAsia="pt-BR"/>
        </w:rPr>
        <w:t>[...]</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hAnsi="Times New Roman" w:cs="Times New Roman"/>
        </w:rPr>
        <w:t xml:space="preserve">XXVI - liberdade de associação profissional ou sindical do trabalhador, inclusive o direito de não sofrer, sem sua expressa e prévia anuência, qualquer cobrança ou desconto salarial estabelecidos em convenção coletiva ou acordo coletivo de trabalho; </w:t>
      </w:r>
      <w:r w:rsidRPr="00D3492F">
        <w:rPr>
          <w:rFonts w:ascii="Times New Roman" w:eastAsia="Times New Roman" w:hAnsi="Times New Roman" w:cs="Times New Roman"/>
          <w:lang w:eastAsia="pt-BR"/>
        </w:rPr>
        <w:t xml:space="preserve">(BRASIL, 2017). </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w:t>
      </w:r>
    </w:p>
    <w:p w:rsidR="00FB4AF8" w:rsidRPr="00D3492F" w:rsidRDefault="00FB4AF8" w:rsidP="00FB4AF8">
      <w:pPr>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5727C2">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Assim, para o pacto do negócio jurídico ter validade, depende da licitude. Dessa forma, o artigo 611-B traz o rol de temas que não podem ser matéria de negociação; em oposição, o artigo 611-A elenca as condições que são passíveis de negociação coletiva, sendo que ambos devem estar devidamente registrados no Ministério do Trabalho e Emprego, para, assim, produzir seus efeitos legais, com vigência máxima de até dois anos.</w:t>
      </w:r>
    </w:p>
    <w:p w:rsidR="00FB4AF8" w:rsidRPr="00D3492F" w:rsidRDefault="00FB4AF8" w:rsidP="005727C2">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hAnsi="Times New Roman" w:cs="Times New Roman"/>
          <w:sz w:val="24"/>
          <w:szCs w:val="24"/>
        </w:rPr>
        <w:t>Outra mudança no Direito Sindical a ser abordado neste artigo é a possibilidade de criação da Comissão de Representantes dos Empregados, nas empresas, prevista no artigo 510-A “caput” da CLT, contendo diversos incisos regulamentadores, cuja composição é definida pela quantidade de funcionários na empresa, sendo a redação da disposição legal: Art. 510-A: “Nas empresas com mais de duzentos empregados, é assegurada a eleição de uma comissão para representá-los, com a finalidade de promover-lhes o entendimento direto com os empregadores</w:t>
      </w:r>
      <w:r w:rsidR="00910945" w:rsidRPr="00D3492F">
        <w:rPr>
          <w:rFonts w:ascii="Times New Roman" w:hAnsi="Times New Roman" w:cs="Times New Roman"/>
          <w:sz w:val="24"/>
          <w:szCs w:val="24"/>
        </w:rPr>
        <w:t>”</w:t>
      </w:r>
      <w:r w:rsidRPr="00D3492F">
        <w:rPr>
          <w:rFonts w:ascii="Times New Roman" w:eastAsia="Times New Roman" w:hAnsi="Times New Roman" w:cs="Times New Roman"/>
          <w:sz w:val="24"/>
          <w:szCs w:val="24"/>
          <w:lang w:eastAsia="pt-BR"/>
        </w:rPr>
        <w:t xml:space="preserve"> (BRASIL, 2017). No caso de a empresa ter funcionários em demais Estados, será criada uma comissão nesses respectivos lugares.</w:t>
      </w:r>
    </w:p>
    <w:p w:rsidR="00FB4AF8" w:rsidRPr="00D3492F" w:rsidRDefault="00FB4AF8" w:rsidP="005727C2">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O artigo 510-B traz em seus incisos as atribuições da Comissão de Representantes dos Empregados, e tem como intuito criar uma figura mediadora de possíveis conflitos entre as partes empregadoras e empregadas, conforme a seguinte disposição legal:</w:t>
      </w:r>
    </w:p>
    <w:p w:rsidR="00910945" w:rsidRPr="00D3492F" w:rsidRDefault="00910945" w:rsidP="005727C2">
      <w:pPr>
        <w:tabs>
          <w:tab w:val="left" w:pos="1618"/>
        </w:tabs>
        <w:spacing w:after="0" w:line="360" w:lineRule="auto"/>
        <w:ind w:firstLine="851"/>
        <w:jc w:val="both"/>
        <w:rPr>
          <w:rFonts w:ascii="Times New Roman" w:hAnsi="Times New Roman" w:cs="Times New Roman"/>
          <w:sz w:val="24"/>
          <w:szCs w:val="24"/>
        </w:rPr>
      </w:pP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 xml:space="preserve">Art. 510-B. A comissão de representantes dos empregados terá as seguintes atribuições: </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lastRenderedPageBreak/>
        <w:t>I - representar os empregados perante a administração da empresa; [...]; III - promover o diálogo e o entendimento no ambiente de trabalho com o fim de prevenir conflitos; [...]; VI - encaminhar reivindicações específicas dos empregados de seu âmbito de representação; VII - acompanhar o cumprimento das leis trabalhistas, previdenciárias e das convenções coletivas e acordos coletivos de trabalho. (BRASIL, 2017).</w:t>
      </w:r>
    </w:p>
    <w:p w:rsidR="00FB4AF8" w:rsidRPr="00D3492F" w:rsidRDefault="00FB4AF8" w:rsidP="00FB4AF8">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A comissão terá, como atividade, dialogar e apresentar as melhores soluções, sem substituir a função do sindicato de defender e representar as categorias trabalhadoras em seus direitos e interesses coletivos. Os métodos de representação dos empregados, no ambiente de trabalho, são ferramentas de integração e de cooperação na relação trabalhista, quais sejam, os empregados, o ambiente laboral, os recursos de trabalho e a administração daquele estabelecimento. </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Pode-se considerar como uma possível medida de tutelar os direitos trabalhistas dispostos nos artigos da CLT, anteriormente mencionados, uma vez que disciplinam as eleições, o funcionamento, a formação, as atribuições e as garantias de tais comissões para representação dos empregados. Também vão ao encontro do nosso ordenamento pátrio com os preceitos da Convenção 135 da OIT (ratificada pelo Brasil, em 18 de maio de 1990), assim, demonstrando propensão para a efetivação de uma organização sindical pelas próprias empresas. </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Porém, a trajetória ainda é longa e desafiadora, e o ideal para o momento é não acreditar em uma aplicação eficaz, de imediato, até mesmo porque saberemos da solidificação das matérias objeto das mudanças na legislação trabalhista quando surgirem as primeiras incompatibilidades de resolução dos problemas e desafios futuros. A construção será por etapas, sendo essa somente a primeira delas, diante da amplitude de alterações ocorridas, criando para os operadores do direito as incertezas sobre a efetividade plena da Lei vigente.</w:t>
      </w:r>
    </w:p>
    <w:p w:rsidR="00910945" w:rsidRPr="00D3492F" w:rsidRDefault="00910945" w:rsidP="00910945">
      <w:pPr>
        <w:tabs>
          <w:tab w:val="left" w:pos="1618"/>
        </w:tabs>
        <w:spacing w:after="0" w:line="240" w:lineRule="auto"/>
        <w:jc w:val="both"/>
        <w:rPr>
          <w:rFonts w:ascii="Times New Roman" w:eastAsia="Times New Roman" w:hAnsi="Times New Roman" w:cs="Times New Roman"/>
          <w:sz w:val="24"/>
          <w:szCs w:val="24"/>
          <w:lang w:eastAsia="pt-BR"/>
        </w:rPr>
      </w:pPr>
    </w:p>
    <w:p w:rsidR="00FB4AF8" w:rsidRPr="00D3492F" w:rsidRDefault="00FB4AF8" w:rsidP="00910945">
      <w:pPr>
        <w:tabs>
          <w:tab w:val="left" w:pos="1618"/>
        </w:tabs>
        <w:spacing w:after="0" w:line="240" w:lineRule="auto"/>
        <w:jc w:val="both"/>
        <w:rPr>
          <w:rFonts w:ascii="Times New Roman" w:eastAsia="Times New Roman" w:hAnsi="Times New Roman" w:cs="Times New Roman"/>
          <w:b/>
          <w:sz w:val="24"/>
          <w:szCs w:val="24"/>
          <w:lang w:eastAsia="pt-BR"/>
        </w:rPr>
      </w:pPr>
      <w:r w:rsidRPr="00D3492F">
        <w:rPr>
          <w:rFonts w:ascii="Times New Roman" w:eastAsia="Times New Roman" w:hAnsi="Times New Roman" w:cs="Times New Roman"/>
          <w:b/>
          <w:sz w:val="24"/>
          <w:szCs w:val="24"/>
          <w:lang w:eastAsia="pt-BR"/>
        </w:rPr>
        <w:t xml:space="preserve">3 O QUE OS SINDICATOS </w:t>
      </w:r>
      <w:r w:rsidR="00E94206">
        <w:rPr>
          <w:rFonts w:ascii="Times New Roman" w:eastAsia="Times New Roman" w:hAnsi="Times New Roman" w:cs="Times New Roman"/>
          <w:b/>
          <w:sz w:val="24"/>
          <w:szCs w:val="24"/>
          <w:lang w:eastAsia="pt-BR"/>
        </w:rPr>
        <w:t>CONSIDERAM</w:t>
      </w:r>
      <w:r w:rsidRPr="00D3492F">
        <w:rPr>
          <w:rFonts w:ascii="Times New Roman" w:eastAsia="Times New Roman" w:hAnsi="Times New Roman" w:cs="Times New Roman"/>
          <w:b/>
          <w:sz w:val="24"/>
          <w:szCs w:val="24"/>
          <w:lang w:eastAsia="pt-BR"/>
        </w:rPr>
        <w:t xml:space="preserve"> COMO PREJUDICIAL NO ÂMBITO DA REFORMA TRABALHISTA</w:t>
      </w:r>
    </w:p>
    <w:p w:rsidR="00FB4AF8" w:rsidRPr="00D3492F" w:rsidRDefault="00FB4AF8" w:rsidP="00910945">
      <w:pPr>
        <w:tabs>
          <w:tab w:val="left" w:pos="1618"/>
        </w:tabs>
        <w:spacing w:after="0" w:line="240" w:lineRule="auto"/>
        <w:jc w:val="both"/>
        <w:rPr>
          <w:rFonts w:ascii="Times New Roman" w:eastAsia="Times New Roman" w:hAnsi="Times New Roman" w:cs="Times New Roman"/>
          <w:sz w:val="24"/>
          <w:szCs w:val="24"/>
          <w:lang w:eastAsia="pt-BR"/>
        </w:rPr>
      </w:pPr>
    </w:p>
    <w:p w:rsidR="00910945" w:rsidRPr="00D3492F" w:rsidRDefault="00910945" w:rsidP="00910945">
      <w:pPr>
        <w:tabs>
          <w:tab w:val="left" w:pos="1618"/>
        </w:tabs>
        <w:spacing w:after="0" w:line="240" w:lineRule="auto"/>
        <w:jc w:val="both"/>
        <w:rPr>
          <w:rFonts w:ascii="Times New Roman" w:eastAsia="Times New Roman" w:hAnsi="Times New Roman" w:cs="Times New Roman"/>
          <w:sz w:val="24"/>
          <w:szCs w:val="24"/>
          <w:lang w:eastAsia="pt-BR"/>
        </w:rPr>
      </w:pP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D3492F">
        <w:rPr>
          <w:rFonts w:ascii="Times New Roman" w:hAnsi="Times New Roman" w:cs="Times New Roman"/>
          <w:sz w:val="24"/>
          <w:szCs w:val="24"/>
          <w:shd w:val="clear" w:color="auto" w:fill="FFFFFF"/>
        </w:rPr>
        <w:t xml:space="preserve">A história mostra o trabalho desempenhado, as atribuições e a importância dos sindicatos, na construção das sociedades modernas. O reconhecimento dessas entidades fez da organização sindical um representante dos direitos humanos, normatizado em várias convenções da Organização Internacional do Trabalho (OIT), fundamental para as classes trabalhadoras, colaborando imensamente para torná-las menos desiguais, com mais direitos sociais e coletivos. </w:t>
      </w:r>
      <w:r w:rsidRPr="00D3492F">
        <w:rPr>
          <w:rFonts w:ascii="Times New Roman" w:hAnsi="Times New Roman" w:cs="Times New Roman"/>
          <w:sz w:val="24"/>
          <w:szCs w:val="24"/>
          <w:lang w:eastAsia="pt-BR"/>
        </w:rPr>
        <w:t xml:space="preserve">Com o advento da Lei nº 13.467/2017, </w:t>
      </w:r>
      <w:r w:rsidRPr="00D3492F">
        <w:rPr>
          <w:rFonts w:ascii="Times New Roman" w:hAnsi="Times New Roman" w:cs="Times New Roman"/>
          <w:sz w:val="24"/>
          <w:szCs w:val="24"/>
        </w:rPr>
        <w:t>depreende-se uma vulnerabilidade sindical com as mudanças ocorridas, dentre as quais estão:</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lastRenderedPageBreak/>
        <w:t xml:space="preserve">I) o aprofundamento da fragmentação (dividir/fracionar em partes) das bases sindicais, em consequência de os trabalhadores estarem filiados às mais diversas categorias profissionais, em decorrência da permissão da terceirização da mão de obra e dos contratos atípicos; </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II) a possibilidade da negociação individual concede que chefes e subordinados que possuam nível superior e profissional, com salários de até R$ 11 mil reais, celebrem acordos das formas de trabalho; entende-se, dessa forma, que não há inferioridade do empregado, dispensando, assim, a tutela do sindicato ou do Estado;</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III) a eliminação da cláusula mais favorável nos acordos, com o fim da ultratividade que era uma forma de garantir a vigência dos direitos previstos nas convenções coletivas e, também, nos acordos, permitirá a desvalorização das conquistas históricas dos sindicatos, expondo ao retrocesso as tutelas dos trabalhadores pactuadas em instruções normativas.</w:t>
      </w:r>
    </w:p>
    <w:p w:rsidR="001D123F"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Esse regulamento fortalece a valorização da negociação individual, afastando o sindicato e a Justiça do Trabalho da intermediação e solução dos conflitos trabalhistas e deixando os trabalhadores mais desprotegidos diante das empresas.</w:t>
      </w:r>
      <w:r w:rsidR="001D123F" w:rsidRPr="00D3492F">
        <w:rPr>
          <w:rFonts w:ascii="Times New Roman" w:hAnsi="Times New Roman" w:cs="Times New Roman"/>
          <w:sz w:val="24"/>
          <w:szCs w:val="24"/>
        </w:rPr>
        <w:t xml:space="preserve"> </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Sem a ultratividade diante da prevalência do negociado sobre o legislado, os trabalhadores ficarão mais vulneráveis nos processos de ajustamento das partes envolvidas. A ultratividade, portanto, é um p</w:t>
      </w:r>
      <w:r w:rsidRPr="00D3492F">
        <w:rPr>
          <w:rFonts w:ascii="Times New Roman" w:hAnsi="Times New Roman" w:cs="Times New Roman"/>
          <w:sz w:val="24"/>
          <w:szCs w:val="24"/>
          <w:shd w:val="clear" w:color="auto" w:fill="FFFFFF"/>
        </w:rPr>
        <w:t>rocesso de defesa, o qual tem a função de realizar</w:t>
      </w:r>
      <w:r w:rsidRPr="00D3492F">
        <w:rPr>
          <w:rFonts w:ascii="Times New Roman" w:hAnsi="Times New Roman" w:cs="Times New Roman"/>
          <w:sz w:val="24"/>
          <w:szCs w:val="24"/>
        </w:rPr>
        <w:t xml:space="preserve"> um equilíbrio nas negociações coletivas e não a de ser inflexível, como argumentam os empregadores.</w:t>
      </w: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Percebe-se que a enérgica modificação legal realizada pelo Congresso Nacional extinguiu surpreendentemente a contribuição sindical compulsória, sem discussão e debates com os interessados, causando amplas consequências no ambiente sindical, provocando graves reflexos sociais, como, por exemplo, a dispensa de muitos trabalhadores sindicais, o fechamento de filiais de sindicatos, atingindo toda a estrutura piramidal: sindicatos, federações e confederações e as centrais sindicais, que necessitavam, em parte, dos valores arrecadados, pois é a sua principal fonte de receita.</w:t>
      </w:r>
    </w:p>
    <w:p w:rsidR="00FB4AF8" w:rsidRPr="00D3492F" w:rsidRDefault="00FB4AF8" w:rsidP="00FB4AF8">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Para o Estado a contribuição sindical era compulsória e tinha natureza de tributo, conforme prescreve o artigo 3º do Código Tributário Nacional:</w:t>
      </w:r>
    </w:p>
    <w:p w:rsidR="008904BC" w:rsidRPr="00D3492F" w:rsidRDefault="008904BC" w:rsidP="008904BC">
      <w:pPr>
        <w:tabs>
          <w:tab w:val="left" w:pos="1618"/>
        </w:tabs>
        <w:spacing w:after="0" w:line="240" w:lineRule="auto"/>
        <w:ind w:firstLine="851"/>
        <w:jc w:val="both"/>
        <w:rPr>
          <w:rFonts w:ascii="Times New Roman" w:hAnsi="Times New Roman" w:cs="Times New Roman"/>
          <w:sz w:val="24"/>
          <w:szCs w:val="24"/>
        </w:rPr>
      </w:pPr>
    </w:p>
    <w:p w:rsidR="00FB4AF8" w:rsidRPr="00D3492F" w:rsidRDefault="00F768EF" w:rsidP="00FB4AF8">
      <w:pPr>
        <w:tabs>
          <w:tab w:val="left" w:pos="1618"/>
        </w:tabs>
        <w:spacing w:after="0" w:line="240" w:lineRule="auto"/>
        <w:ind w:left="2268"/>
        <w:jc w:val="both"/>
        <w:rPr>
          <w:rFonts w:ascii="Times New Roman" w:hAnsi="Times New Roman" w:cs="Times New Roman"/>
        </w:rPr>
      </w:pPr>
      <w:r w:rsidRPr="00D3492F">
        <w:rPr>
          <w:rFonts w:ascii="Times New Roman" w:hAnsi="Times New Roman" w:cs="Times New Roman"/>
        </w:rPr>
        <w:t>Art. 3</w:t>
      </w:r>
      <w:r w:rsidR="00FB4AF8" w:rsidRPr="00D3492F">
        <w:rPr>
          <w:rFonts w:ascii="Times New Roman" w:hAnsi="Times New Roman" w:cs="Times New Roman"/>
        </w:rPr>
        <w:t xml:space="preserve">º. Tributo é toda prestação pecuniária compulsória, em moeda ou cujo valor nela se possa exprimir, que não constitua sanção de ato ilícito, instituída em lei e cobrada mediante atividade administrativa plenamente vinculada. (BRASIL, 1966). </w:t>
      </w:r>
    </w:p>
    <w:p w:rsidR="00FB4AF8" w:rsidRPr="00D3492F" w:rsidRDefault="00FB4AF8" w:rsidP="008904BC">
      <w:pPr>
        <w:pStyle w:val="Textodenotaderodap"/>
        <w:tabs>
          <w:tab w:val="left" w:pos="1618"/>
        </w:tabs>
        <w:rPr>
          <w:rFonts w:eastAsiaTheme="minorHAnsi"/>
          <w:sz w:val="24"/>
          <w:szCs w:val="24"/>
          <w:lang w:val="pt-BR" w:eastAsia="en-US"/>
        </w:rPr>
      </w:pPr>
    </w:p>
    <w:p w:rsidR="00FB4AF8" w:rsidRPr="00D3492F" w:rsidRDefault="00FB4AF8" w:rsidP="00FB4AF8">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Portanto, o tributo é uma prestação compulsória. Assim, entende-se que a contribuição sindical não é mais uma exigência compulsória (um tributo), como também não foi extinta, apenas passou a ser facultativa, em virtude das modificações promovidas pela Lei 13.467. A </w:t>
      </w:r>
      <w:r w:rsidRPr="00D3492F">
        <w:rPr>
          <w:rFonts w:ascii="Times New Roman" w:hAnsi="Times New Roman" w:cs="Times New Roman"/>
          <w:sz w:val="24"/>
          <w:szCs w:val="24"/>
        </w:rPr>
        <w:lastRenderedPageBreak/>
        <w:t xml:space="preserve">questão aqui exposta é bastante discutida pelos sindicatos, pois, alegam não possuírem condições financeiras para prestar assistência judiciária gratuita aos trabalhadores não associados e que o Estado, por meio de uma manobra, precipitadamente, aprovou a extinção da contribuição, sem antes discutir essa mudança elencada no rol das reformas trabalhistas. </w:t>
      </w: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hAnsi="Times New Roman" w:cs="Times New Roman"/>
          <w:sz w:val="24"/>
          <w:szCs w:val="24"/>
        </w:rPr>
        <w:t xml:space="preserve">A representação sindical precisa manter-se fortalecida, para poder bem representar os trabalhadores, inclusive nos novos acordos e convenções coletivas, mas a finalidade foi exatamente oposta, ou seja, definhá-los, a ponto de perderem as forças e domá-los para servirem aos propósitos do capitalismo, pois não foram pactuados pelo Estado e os sindicatos precisam de um tempo para que sejam criadas novas formas de custear financeiramente suas atividades. </w:t>
      </w:r>
    </w:p>
    <w:p w:rsidR="00F768EF" w:rsidRPr="00D3492F" w:rsidRDefault="00F768EF" w:rsidP="00F768EF">
      <w:pPr>
        <w:tabs>
          <w:tab w:val="left" w:pos="1618"/>
        </w:tabs>
        <w:spacing w:after="0" w:line="240" w:lineRule="auto"/>
        <w:jc w:val="both"/>
        <w:rPr>
          <w:rFonts w:ascii="Times New Roman" w:eastAsia="Times New Roman" w:hAnsi="Times New Roman" w:cs="Times New Roman"/>
          <w:sz w:val="24"/>
          <w:szCs w:val="24"/>
          <w:lang w:eastAsia="pt-BR"/>
        </w:rPr>
      </w:pPr>
    </w:p>
    <w:p w:rsidR="00FB4AF8" w:rsidRPr="00D3492F" w:rsidRDefault="00FB4AF8" w:rsidP="00F768EF">
      <w:pPr>
        <w:pStyle w:val="Corpodetexto"/>
        <w:rPr>
          <w:sz w:val="24"/>
          <w:szCs w:val="24"/>
        </w:rPr>
      </w:pPr>
      <w:r w:rsidRPr="00D3492F">
        <w:rPr>
          <w:sz w:val="24"/>
          <w:szCs w:val="24"/>
        </w:rPr>
        <w:t>4 AS ALTERNATIVAS PROPOSTAS PELOS SINDICATOS PARA ATENUAR OS REFLEXOS DA REFORMA</w:t>
      </w:r>
    </w:p>
    <w:p w:rsidR="00FB4AF8" w:rsidRPr="00D3492F" w:rsidRDefault="00FB4AF8" w:rsidP="00F768EF">
      <w:pPr>
        <w:tabs>
          <w:tab w:val="left" w:pos="1618"/>
        </w:tabs>
        <w:spacing w:after="0" w:line="240" w:lineRule="auto"/>
        <w:jc w:val="both"/>
        <w:rPr>
          <w:rFonts w:ascii="Times New Roman" w:eastAsia="Times New Roman" w:hAnsi="Times New Roman" w:cs="Times New Roman"/>
          <w:sz w:val="24"/>
          <w:szCs w:val="24"/>
          <w:lang w:eastAsia="pt-BR"/>
        </w:rPr>
      </w:pPr>
    </w:p>
    <w:p w:rsidR="00F768EF" w:rsidRPr="00D3492F" w:rsidRDefault="00F768EF" w:rsidP="0093528A">
      <w:pPr>
        <w:pStyle w:val="Textodenotaderodap"/>
        <w:tabs>
          <w:tab w:val="left" w:pos="1618"/>
        </w:tabs>
        <w:rPr>
          <w:rFonts w:eastAsia="Times New Roman"/>
          <w:sz w:val="24"/>
          <w:szCs w:val="24"/>
          <w:lang w:val="pt-BR" w:eastAsia="pt-BR"/>
        </w:rPr>
      </w:pPr>
    </w:p>
    <w:p w:rsidR="00FB4AF8" w:rsidRPr="00D3492F" w:rsidRDefault="00FB4AF8" w:rsidP="00FB4AF8">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Os sindicatos estão enfrentando desafios internos com o declínio de filiações, tendo como consequência, as receitas reduzidas e o estreitamento da cobertura da negociação coletiva. Diante de tais circunstâncias do quadro atual e real da legislação trabalhista, a entidade sindical poderá adotar posturas práticas e claras para atenuar os impactos da reforma, com vistas a enfrentar as dificuldades previstas no futuro e se adaptar aos novos tempos.   </w:t>
      </w:r>
    </w:p>
    <w:p w:rsidR="006E5CE5" w:rsidRPr="00D3492F" w:rsidRDefault="00FB4AF8" w:rsidP="006E5CE5">
      <w:pPr>
        <w:autoSpaceDE w:val="0"/>
        <w:autoSpaceDN w:val="0"/>
        <w:adjustRightInd w:val="0"/>
        <w:spacing w:after="0" w:line="360" w:lineRule="auto"/>
        <w:ind w:firstLine="708"/>
        <w:jc w:val="both"/>
        <w:rPr>
          <w:rFonts w:ascii="Times New Roman" w:hAnsi="Times New Roman" w:cs="Times New Roman"/>
          <w:sz w:val="24"/>
          <w:szCs w:val="24"/>
        </w:rPr>
      </w:pPr>
      <w:r w:rsidRPr="00D3492F">
        <w:rPr>
          <w:rFonts w:ascii="Times New Roman" w:hAnsi="Times New Roman" w:cs="Times New Roman"/>
          <w:sz w:val="24"/>
          <w:szCs w:val="24"/>
        </w:rPr>
        <w:t>Para redirecionar as políticas de gestão administrativa precisa revisar concepções, criar estratégias para recuperar a confiança, mudar as suas abordagens com a classe trabalhadora, usando todos os meios possíveis para permanecer relevante e aumentar as arrecadações, após queda significativa, no primeiro ano, com a vigência da lei.</w:t>
      </w:r>
      <w:r w:rsidR="006E5CE5" w:rsidRPr="00D3492F">
        <w:rPr>
          <w:rFonts w:ascii="Times New Roman" w:hAnsi="Times New Roman" w:cs="Times New Roman"/>
          <w:sz w:val="24"/>
          <w:szCs w:val="24"/>
        </w:rPr>
        <w:t xml:space="preserve"> </w:t>
      </w:r>
      <w:r w:rsidRPr="00D3492F">
        <w:rPr>
          <w:rFonts w:ascii="Times New Roman" w:hAnsi="Times New Roman" w:cs="Times New Roman"/>
          <w:sz w:val="24"/>
          <w:szCs w:val="24"/>
        </w:rPr>
        <w:t xml:space="preserve">Inicialmente, a redução de custos é a regra para o momento; alguns sindicatos estão abrindo diálogos diretos com os trabalhadores para promoverem renovadas transformações administrativas na organização. </w:t>
      </w:r>
    </w:p>
    <w:p w:rsidR="006E5CE5" w:rsidRPr="00D3492F" w:rsidRDefault="00FB4AF8" w:rsidP="006E5CE5">
      <w:pPr>
        <w:autoSpaceDE w:val="0"/>
        <w:autoSpaceDN w:val="0"/>
        <w:adjustRightInd w:val="0"/>
        <w:spacing w:after="0" w:line="360" w:lineRule="auto"/>
        <w:ind w:firstLine="708"/>
        <w:jc w:val="both"/>
        <w:rPr>
          <w:rFonts w:ascii="Times New Roman" w:hAnsi="Times New Roman" w:cs="Times New Roman"/>
          <w:sz w:val="24"/>
          <w:szCs w:val="24"/>
        </w:rPr>
      </w:pPr>
      <w:r w:rsidRPr="00D3492F">
        <w:rPr>
          <w:rFonts w:ascii="Times New Roman" w:hAnsi="Times New Roman" w:cs="Times New Roman"/>
          <w:sz w:val="24"/>
          <w:szCs w:val="24"/>
        </w:rPr>
        <w:t>Essa renovação passa pela mobilização em defesa das reivindicações dos direitos sociais, por uma democracia ampla nos sindicatos, pela transparência no recolhimento e no uso das finanças das entidades, uma vez que, neste momento, impõe-se a necessidade de unir forças entre os sindicatos e trabalhadores filiados ou não.</w:t>
      </w:r>
    </w:p>
    <w:p w:rsidR="00FB4AF8" w:rsidRPr="00D3492F" w:rsidRDefault="00FB4AF8" w:rsidP="006E5CE5">
      <w:pPr>
        <w:autoSpaceDE w:val="0"/>
        <w:autoSpaceDN w:val="0"/>
        <w:adjustRightInd w:val="0"/>
        <w:spacing w:after="0" w:line="360" w:lineRule="auto"/>
        <w:ind w:firstLine="708"/>
        <w:jc w:val="both"/>
        <w:rPr>
          <w:rFonts w:ascii="Times New Roman" w:hAnsi="Times New Roman" w:cs="Times New Roman"/>
          <w:sz w:val="24"/>
          <w:szCs w:val="24"/>
        </w:rPr>
      </w:pPr>
      <w:r w:rsidRPr="00D3492F">
        <w:rPr>
          <w:rFonts w:ascii="Times New Roman" w:hAnsi="Times New Roman" w:cs="Times New Roman"/>
          <w:sz w:val="24"/>
          <w:szCs w:val="24"/>
        </w:rPr>
        <w:t>Uma questão bastante mencionada é a fusão dos sindicatos, que possui previsão legal no artigo 4º da Portaria n. 326/2013 do Ministério do Trabalho e Emprego – MTE;</w:t>
      </w:r>
      <w:r w:rsidRPr="00D3492F">
        <w:rPr>
          <w:rFonts w:ascii="Times New Roman" w:hAnsi="Times New Roman" w:cs="Times New Roman"/>
          <w:i/>
          <w:sz w:val="24"/>
          <w:szCs w:val="24"/>
        </w:rPr>
        <w:t xml:space="preserve"> </w:t>
      </w:r>
      <w:r w:rsidRPr="00D3492F">
        <w:rPr>
          <w:rFonts w:ascii="Times New Roman" w:hAnsi="Times New Roman" w:cs="Times New Roman"/>
          <w:sz w:val="24"/>
          <w:szCs w:val="24"/>
        </w:rPr>
        <w:t>abaixo</w:t>
      </w:r>
      <w:r w:rsidRPr="00D3492F">
        <w:rPr>
          <w:rStyle w:val="nfase"/>
          <w:rFonts w:ascii="Times New Roman" w:hAnsi="Times New Roman" w:cs="Times New Roman"/>
          <w:i w:val="0"/>
          <w:sz w:val="24"/>
          <w:szCs w:val="24"/>
          <w:shd w:val="clear" w:color="auto" w:fill="FFFFFF"/>
        </w:rPr>
        <w:t>, segue o texto na íntegra:</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Art. 4º Será considerada fusão, para os fins de registro sindical, a união de duas ou mais entidades sindicais destinadas à formação de uma nova com a finalidade de suceder-lhes em direitos e obrigações, e resultará na soma das bases e categorias dessas entidades.</w:t>
      </w:r>
    </w:p>
    <w:p w:rsidR="00FB4AF8" w:rsidRPr="00D3492F" w:rsidRDefault="00FB4AF8" w:rsidP="00FB4AF8">
      <w:pPr>
        <w:spacing w:after="0" w:line="240" w:lineRule="auto"/>
        <w:ind w:left="2268"/>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lang w:eastAsia="pt-BR"/>
        </w:rPr>
        <w:lastRenderedPageBreak/>
        <w:t>Parágrafo único. O deferimento da solicitação de fusão importará no cancelamento dos registros sindicais preexistentes. (BRASIL, 2013).</w:t>
      </w:r>
    </w:p>
    <w:p w:rsidR="00FB4AF8" w:rsidRPr="00D3492F" w:rsidRDefault="00FB4AF8" w:rsidP="00FB4AF8">
      <w:pPr>
        <w:tabs>
          <w:tab w:val="left" w:pos="1618"/>
        </w:tabs>
        <w:spacing w:after="0" w:line="240" w:lineRule="auto"/>
        <w:ind w:left="2268"/>
        <w:jc w:val="both"/>
        <w:rPr>
          <w:rFonts w:ascii="Times New Roman" w:eastAsia="Times New Roman" w:hAnsi="Times New Roman" w:cs="Times New Roman"/>
          <w:sz w:val="24"/>
          <w:szCs w:val="24"/>
          <w:lang w:eastAsia="pt-BR"/>
        </w:rPr>
      </w:pPr>
    </w:p>
    <w:p w:rsidR="00FB4AF8" w:rsidRPr="00D3492F" w:rsidRDefault="00FB4AF8" w:rsidP="00FB4AF8">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Os registros sindicais anteriores deixam de existir e um novo será emitido pelo Ministério do Trabalho; é uma característica comum e um começo para a formação de uma base sindical firme, destinada a amparar os movimentos sindicais, em resposta aos novos desafios, ampliar a sua base de representatividade, com a elaboração de estratégias para estimular as suas estruturas.</w:t>
      </w:r>
      <w:r w:rsidR="0084192A" w:rsidRPr="00D3492F">
        <w:rPr>
          <w:rFonts w:ascii="Times New Roman" w:eastAsia="Times New Roman" w:hAnsi="Times New Roman" w:cs="Times New Roman"/>
          <w:sz w:val="24"/>
          <w:szCs w:val="24"/>
          <w:lang w:eastAsia="pt-BR"/>
        </w:rPr>
        <w:t xml:space="preserve"> </w:t>
      </w:r>
      <w:r w:rsidRPr="00D3492F">
        <w:rPr>
          <w:rFonts w:ascii="Times New Roman" w:eastAsia="Times New Roman" w:hAnsi="Times New Roman" w:cs="Times New Roman"/>
          <w:sz w:val="24"/>
          <w:szCs w:val="24"/>
          <w:lang w:eastAsia="pt-BR"/>
        </w:rPr>
        <w:t xml:space="preserve">A incorporação possui previsão no artigo 9º da Portaria nº 326/2013 </w:t>
      </w:r>
      <w:r w:rsidRPr="00D3492F">
        <w:rPr>
          <w:rFonts w:ascii="Times New Roman" w:hAnsi="Times New Roman" w:cs="Times New Roman"/>
          <w:sz w:val="24"/>
          <w:szCs w:val="24"/>
        </w:rPr>
        <w:t>do Ministério do Trabalho e Emprego - MTE</w:t>
      </w:r>
      <w:r w:rsidRPr="00D3492F">
        <w:rPr>
          <w:rFonts w:ascii="Times New Roman" w:eastAsia="Times New Roman" w:hAnsi="Times New Roman" w:cs="Times New Roman"/>
          <w:sz w:val="24"/>
          <w:szCs w:val="24"/>
          <w:lang w:eastAsia="pt-BR"/>
        </w:rPr>
        <w:t>, conforme o disposto:</w:t>
      </w:r>
    </w:p>
    <w:p w:rsidR="006E5CE5" w:rsidRPr="00D3492F" w:rsidRDefault="006E5CE5" w:rsidP="006E5CE5">
      <w:pPr>
        <w:tabs>
          <w:tab w:val="left" w:pos="1618"/>
        </w:tabs>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FB4AF8">
      <w:pPr>
        <w:autoSpaceDE w:val="0"/>
        <w:autoSpaceDN w:val="0"/>
        <w:adjustRightInd w:val="0"/>
        <w:spacing w:after="0" w:line="240" w:lineRule="auto"/>
        <w:ind w:left="2268"/>
        <w:jc w:val="both"/>
        <w:rPr>
          <w:rFonts w:ascii="Times New Roman" w:hAnsi="Times New Roman" w:cs="Times New Roman"/>
          <w:shd w:val="clear" w:color="auto" w:fill="FFFFFF"/>
        </w:rPr>
      </w:pPr>
      <w:r w:rsidRPr="00D3492F">
        <w:rPr>
          <w:rFonts w:ascii="Times New Roman" w:hAnsi="Times New Roman" w:cs="Times New Roman"/>
          <w:shd w:val="clear" w:color="auto" w:fill="FFFFFF"/>
        </w:rPr>
        <w:t>Art.9º. Considera-se incorporação, para fins de registro sindical, a alteração estatutária pela qual uma ou mais entidades sindicais são absorvidas por outra com o objetivo de lhes suceder em direitos e obrigações, permanecendo apenas o registro sindical da entidade incorporadora.</w:t>
      </w:r>
    </w:p>
    <w:p w:rsidR="00FB4AF8" w:rsidRPr="00D3492F" w:rsidRDefault="00FB4AF8" w:rsidP="00FB4AF8">
      <w:pPr>
        <w:spacing w:after="0" w:line="240" w:lineRule="auto"/>
        <w:ind w:left="2268"/>
        <w:jc w:val="both"/>
        <w:rPr>
          <w:rFonts w:ascii="Times New Roman" w:eastAsia="Times New Roman" w:hAnsi="Times New Roman" w:cs="Times New Roman"/>
          <w:lang w:eastAsia="pt-BR"/>
        </w:rPr>
      </w:pPr>
      <w:r w:rsidRPr="00D3492F">
        <w:rPr>
          <w:rFonts w:ascii="Times New Roman" w:hAnsi="Times New Roman" w:cs="Times New Roman"/>
          <w:shd w:val="clear" w:color="auto" w:fill="FFFFFF"/>
        </w:rPr>
        <w:t>Parágrafo único. O deferimento da solicitação de incorporação implicará no cancelamento dos registros sindi</w:t>
      </w:r>
      <w:r w:rsidR="0084192A" w:rsidRPr="00D3492F">
        <w:rPr>
          <w:rFonts w:ascii="Times New Roman" w:hAnsi="Times New Roman" w:cs="Times New Roman"/>
          <w:shd w:val="clear" w:color="auto" w:fill="FFFFFF"/>
        </w:rPr>
        <w:t>cais das entidades incorporadas</w:t>
      </w:r>
      <w:r w:rsidRPr="00D3492F">
        <w:rPr>
          <w:rFonts w:ascii="Times New Roman" w:eastAsia="Times New Roman" w:hAnsi="Times New Roman" w:cs="Times New Roman"/>
          <w:lang w:eastAsia="pt-BR"/>
        </w:rPr>
        <w:t xml:space="preserve"> (BRASIL, 2013).</w:t>
      </w:r>
    </w:p>
    <w:p w:rsidR="00FB4AF8" w:rsidRPr="00D3492F" w:rsidRDefault="00FB4AF8" w:rsidP="004C6411">
      <w:pPr>
        <w:pStyle w:val="Textodenotaderodap"/>
        <w:tabs>
          <w:tab w:val="left" w:pos="1618"/>
        </w:tabs>
        <w:rPr>
          <w:rFonts w:eastAsia="Times New Roman"/>
          <w:sz w:val="24"/>
          <w:szCs w:val="24"/>
          <w:lang w:val="pt-BR" w:eastAsia="pt-BR"/>
        </w:rPr>
      </w:pPr>
    </w:p>
    <w:p w:rsidR="00A4440C" w:rsidRPr="00D3492F" w:rsidRDefault="00FB4AF8" w:rsidP="00A4440C">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Diferencia-se da fusão apenas pelo fato de que uma, ou mais entidades sindicais, serão absorvidas e seus registros sindicais deixarão de existir, em favor da entidade adquirente. A proposta de fusão ou incorporação de sindicatos pode ser uma das formas mais competentes para as associações sindicais somarem o número de filiados e, consequentemente, ampliarem os recursos financeiros disponíveis. </w:t>
      </w:r>
    </w:p>
    <w:p w:rsidR="002A7EDE" w:rsidRPr="00D3492F" w:rsidRDefault="00FB4AF8" w:rsidP="0084192A">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Sindicatos podem optar por fusões e incorporações, para aumentar seu poder de troca, sob a perspectiva de sindicatos dos trabalhadores, com o aumento da base territorial e, consequentemente, da categoria profissional representada, o que permitirá maior alcance em eventuais greves e maiores recursos financeiros para sobrevivência das associações.</w:t>
      </w:r>
      <w:r w:rsidR="002A7EDE" w:rsidRPr="00D3492F">
        <w:rPr>
          <w:rFonts w:ascii="Times New Roman" w:eastAsia="Times New Roman" w:hAnsi="Times New Roman" w:cs="Times New Roman"/>
          <w:sz w:val="24"/>
          <w:szCs w:val="24"/>
          <w:lang w:eastAsia="pt-BR"/>
        </w:rPr>
        <w:t xml:space="preserve"> </w:t>
      </w:r>
      <w:r w:rsidR="002A7EDE" w:rsidRPr="00D3492F">
        <w:rPr>
          <w:rFonts w:ascii="Times New Roman" w:eastAsia="Times New Roman" w:hAnsi="Times New Roman" w:cs="Times New Roman"/>
          <w:sz w:val="24"/>
          <w:szCs w:val="24"/>
          <w:lang w:eastAsia="pt-BR"/>
        </w:rPr>
        <w:tab/>
      </w:r>
      <w:r w:rsidRPr="00D3492F">
        <w:rPr>
          <w:rFonts w:ascii="Times New Roman" w:eastAsia="Times New Roman" w:hAnsi="Times New Roman" w:cs="Times New Roman"/>
          <w:sz w:val="24"/>
          <w:szCs w:val="24"/>
          <w:lang w:eastAsia="pt-BR"/>
        </w:rPr>
        <w:t xml:space="preserve">Independente das reais razões para qual das opções decidirem, o importante é que as entidades avaliem opções e alternativas para não diminuir receitas, de forma rápida, provocando desequilíbrio financeiro e, efetivamente, atingir os cofres do sindicato. </w:t>
      </w:r>
    </w:p>
    <w:p w:rsidR="00072BD9" w:rsidRPr="00D3492F" w:rsidRDefault="00FB4AF8" w:rsidP="0084192A">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As fusões ou incorporações sindicais levam tempo, pois têm que se adaptar às culturas e tradições dos sindicatos em novos estatutos e, além disso, ordenar naturais disputas por poder em cargos e comitês diretivos.</w:t>
      </w:r>
      <w:r w:rsidR="0084192A" w:rsidRPr="00D3492F">
        <w:rPr>
          <w:rFonts w:ascii="Times New Roman" w:eastAsia="Times New Roman" w:hAnsi="Times New Roman" w:cs="Times New Roman"/>
          <w:sz w:val="24"/>
          <w:szCs w:val="24"/>
          <w:lang w:eastAsia="pt-BR"/>
        </w:rPr>
        <w:t xml:space="preserve"> </w:t>
      </w:r>
    </w:p>
    <w:p w:rsidR="002A7EDE" w:rsidRPr="00D3492F" w:rsidRDefault="00FB4AF8" w:rsidP="0084192A">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O cenário do momento é a diminuição da filiação de trabalhadores em seus respectivos sindicatos, com isso, tornando-se necessário que sejam criadas alternativas para mobilizar essas classes e que os desistentes refaçam suas filiações, os filiados permaneçam para tornarem-se mais fortes e fortaleçam os direitos tutelados, após anos de luta, ao longo dos tempos.</w:t>
      </w:r>
      <w:r w:rsidR="000B2067" w:rsidRPr="00D3492F">
        <w:rPr>
          <w:rFonts w:ascii="Times New Roman" w:eastAsia="Times New Roman" w:hAnsi="Times New Roman" w:cs="Times New Roman"/>
          <w:sz w:val="24"/>
          <w:szCs w:val="24"/>
          <w:lang w:eastAsia="pt-BR"/>
        </w:rPr>
        <w:t xml:space="preserve"> </w:t>
      </w:r>
    </w:p>
    <w:p w:rsidR="00FB4AF8" w:rsidRPr="00D3492F" w:rsidRDefault="00FB4AF8" w:rsidP="0084192A">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lastRenderedPageBreak/>
        <w:t>Na história, os movimentos sindicais sempre exerceram um papel importante; souberam superar momentos desfavoráveis, executaram transformações necessárias para manterem-se expressivos. É uma força de ordem e pacto nas relações entre as empresas e seus empregados, mas, na conjuntura atual, as organizações sindicais passam por dificuldades e devem recompor futuramente o seu poder representativo.</w:t>
      </w:r>
    </w:p>
    <w:p w:rsidR="00072BD9" w:rsidRPr="00D3492F" w:rsidRDefault="00FB4AF8" w:rsidP="0084192A">
      <w:pPr>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O que observamos, atualmente, são postos de trabalho sendo diminuídos, em razão não somente da globalização, mas, também, pela liberalidade do comércio internacional que permite uma imensa mobilidade de ação do capital industrial, que tem como atributo a produção em massa para atender a demanda mundial. </w:t>
      </w:r>
    </w:p>
    <w:p w:rsidR="00072BD9" w:rsidRPr="00D3492F" w:rsidRDefault="00FB4AF8" w:rsidP="0084192A">
      <w:pPr>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A energia humana não está compatível com a necessidade industrial de produção, assim, surgem as máquinas computadorizadas, com programação tecnológica para funcionarem como braços humanos.</w:t>
      </w:r>
      <w:r w:rsidR="00A4440C" w:rsidRPr="00D3492F">
        <w:rPr>
          <w:rFonts w:ascii="Times New Roman" w:hAnsi="Times New Roman" w:cs="Times New Roman"/>
          <w:sz w:val="24"/>
          <w:szCs w:val="24"/>
        </w:rPr>
        <w:t xml:space="preserve"> </w:t>
      </w:r>
    </w:p>
    <w:p w:rsidR="00FB4AF8" w:rsidRPr="00D3492F" w:rsidRDefault="00FB4AF8" w:rsidP="0084192A">
      <w:pPr>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 xml:space="preserve">Túlio de Oliveira </w:t>
      </w:r>
      <w:proofErr w:type="spellStart"/>
      <w:r w:rsidRPr="00D3492F">
        <w:rPr>
          <w:rFonts w:ascii="Times New Roman" w:eastAsia="Times New Roman" w:hAnsi="Times New Roman" w:cs="Times New Roman"/>
          <w:sz w:val="24"/>
          <w:szCs w:val="24"/>
          <w:lang w:eastAsia="pt-BR"/>
        </w:rPr>
        <w:t>Massoni</w:t>
      </w:r>
      <w:proofErr w:type="spellEnd"/>
      <w:r w:rsidRPr="00D3492F">
        <w:rPr>
          <w:rFonts w:ascii="Times New Roman" w:eastAsia="Times New Roman" w:hAnsi="Times New Roman" w:cs="Times New Roman"/>
          <w:sz w:val="24"/>
          <w:szCs w:val="24"/>
          <w:lang w:eastAsia="pt-BR"/>
        </w:rPr>
        <w:t>, esclarece bem:</w:t>
      </w:r>
    </w:p>
    <w:p w:rsidR="0084192A" w:rsidRPr="00D3492F" w:rsidRDefault="0084192A" w:rsidP="0084192A">
      <w:pPr>
        <w:spacing w:after="0" w:line="240" w:lineRule="auto"/>
        <w:ind w:firstLine="851"/>
        <w:jc w:val="both"/>
        <w:rPr>
          <w:rFonts w:ascii="Times New Roman" w:eastAsia="Times New Roman" w:hAnsi="Times New Roman" w:cs="Times New Roman"/>
          <w:sz w:val="24"/>
          <w:szCs w:val="24"/>
          <w:lang w:eastAsia="pt-BR"/>
        </w:rPr>
      </w:pPr>
    </w:p>
    <w:p w:rsidR="00FB4AF8" w:rsidRPr="00D3492F" w:rsidRDefault="00FB4AF8" w:rsidP="00375FA5">
      <w:pPr>
        <w:tabs>
          <w:tab w:val="left" w:pos="1618"/>
        </w:tabs>
        <w:spacing w:after="0" w:line="240" w:lineRule="auto"/>
        <w:ind w:left="2268"/>
        <w:jc w:val="both"/>
        <w:rPr>
          <w:rFonts w:ascii="Times New Roman" w:eastAsia="Times New Roman" w:hAnsi="Times New Roman" w:cs="Times New Roman"/>
          <w:lang w:eastAsia="pt-BR"/>
        </w:rPr>
      </w:pPr>
      <w:r w:rsidRPr="00D3492F">
        <w:rPr>
          <w:rFonts w:ascii="Times New Roman" w:eastAsia="Times New Roman" w:hAnsi="Times New Roman" w:cs="Times New Roman"/>
          <w:lang w:eastAsia="pt-BR"/>
        </w:rPr>
        <w:t>A reestruturação produtiva, sob a lógica de mundialização do capital, tende a impulsionar as metamorfoses do trabalho industrial e a fragmentação da classe trabalhadora. A investigação das principais causas da crise apontadas por sociólogos do trabalho, economistas, cientistas políticos e juristas é extremamente necessária na medida em que somente a</w:t>
      </w:r>
      <w:r w:rsidRPr="00D3492F">
        <w:rPr>
          <w:rFonts w:ascii="Times New Roman" w:hAnsi="Times New Roman" w:cs="Times New Roman"/>
        </w:rPr>
        <w:t xml:space="preserve"> </w:t>
      </w:r>
      <w:r w:rsidRPr="00D3492F">
        <w:rPr>
          <w:rFonts w:ascii="Times New Roman" w:eastAsia="Times New Roman" w:hAnsi="Times New Roman" w:cs="Times New Roman"/>
          <w:lang w:eastAsia="pt-BR"/>
        </w:rPr>
        <w:t>partir da identificação das mesmas é que poderão ser formuladas e avaliadas as propostas e as alternativas para a superação da crise de que ora se cuida. (</w:t>
      </w:r>
      <w:r w:rsidR="00083356" w:rsidRPr="00D3492F">
        <w:rPr>
          <w:rFonts w:ascii="Times New Roman" w:eastAsia="Times New Roman" w:hAnsi="Times New Roman" w:cs="Times New Roman"/>
          <w:lang w:eastAsia="pt-BR"/>
        </w:rPr>
        <w:t xml:space="preserve">MASSONI, </w:t>
      </w:r>
      <w:r w:rsidRPr="00D3492F">
        <w:rPr>
          <w:rFonts w:ascii="Times New Roman" w:eastAsia="Times New Roman" w:hAnsi="Times New Roman" w:cs="Times New Roman"/>
          <w:lang w:eastAsia="pt-BR"/>
        </w:rPr>
        <w:t>2007, p. 24).</w:t>
      </w:r>
    </w:p>
    <w:p w:rsidR="00FB4AF8" w:rsidRPr="00D3492F" w:rsidRDefault="00FB4AF8" w:rsidP="00FB4AF8">
      <w:pPr>
        <w:tabs>
          <w:tab w:val="left" w:pos="1618"/>
        </w:tabs>
        <w:spacing w:after="0" w:line="240" w:lineRule="auto"/>
        <w:ind w:firstLine="851"/>
        <w:jc w:val="both"/>
        <w:rPr>
          <w:rFonts w:ascii="Times New Roman" w:hAnsi="Times New Roman" w:cs="Times New Roman"/>
          <w:sz w:val="24"/>
          <w:szCs w:val="24"/>
        </w:rPr>
      </w:pPr>
    </w:p>
    <w:p w:rsidR="00FB4AF8" w:rsidRPr="00D3492F" w:rsidRDefault="00FB4AF8" w:rsidP="00FB4AF8">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Depois de levantadas algumas das causas motivadoras dos problemas que os sindicatos vêm enfrentando, torna-se possível a construção de alternativas para minimizá-los. Desse modo, o sindicato deve deixar de lado a política sindical e se preocupar com o que se passa além do seu espaço de atuação, ou seja, buscar associações com outros movimentos sociais, além da esfera de trabalho sindical e costurar alianças para enfrentar, com mais resistência, os desafios vindouros.</w:t>
      </w:r>
    </w:p>
    <w:p w:rsidR="00E75C4E" w:rsidRPr="00D3492F" w:rsidRDefault="00FB4AF8" w:rsidP="00FB4AF8">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Essa postura fará, de imediato, com que os sindicatos se unam a outros movimentos sociais, em articulação que produzirá efeitos positivos, nos primeiros anos, após a reforma trabalhista, pois, na realidade, sindicatos são, por sua essência, um movimento social, habilitado a legitimar, tutelar os interesses coletivos e individuais dos trabalhadores nacionais, atendendo os objetivos das partes envolvidas.</w:t>
      </w:r>
      <w:r w:rsidR="00083356" w:rsidRPr="00D3492F">
        <w:rPr>
          <w:rFonts w:ascii="Times New Roman" w:hAnsi="Times New Roman" w:cs="Times New Roman"/>
          <w:sz w:val="24"/>
          <w:szCs w:val="24"/>
        </w:rPr>
        <w:t xml:space="preserve"> </w:t>
      </w:r>
    </w:p>
    <w:p w:rsidR="00FB4AF8" w:rsidRPr="00D3492F" w:rsidRDefault="00FB4AF8" w:rsidP="004C6411">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Compete-lhes, ainda, criar políticas de atratividade, como, por exemplo, a importância da filiação aos sindicatos, pois a sua representatividade é coletiva; quando intermediar pela defesa dos direitos trabalhistas será pela </w:t>
      </w:r>
      <w:r w:rsidR="00E75C4E" w:rsidRPr="00D3492F">
        <w:rPr>
          <w:rFonts w:ascii="Times New Roman" w:hAnsi="Times New Roman" w:cs="Times New Roman"/>
          <w:sz w:val="24"/>
          <w:szCs w:val="24"/>
        </w:rPr>
        <w:t>coletividade, mas, para isso, precisa-</w:t>
      </w:r>
      <w:r w:rsidR="004C6411" w:rsidRPr="00D3492F">
        <w:rPr>
          <w:rFonts w:ascii="Times New Roman" w:hAnsi="Times New Roman" w:cs="Times New Roman"/>
          <w:sz w:val="24"/>
          <w:szCs w:val="24"/>
        </w:rPr>
        <w:t>se</w:t>
      </w:r>
      <w:r w:rsidRPr="00D3492F">
        <w:rPr>
          <w:rFonts w:ascii="Times New Roman" w:hAnsi="Times New Roman" w:cs="Times New Roman"/>
          <w:sz w:val="24"/>
          <w:szCs w:val="24"/>
        </w:rPr>
        <w:t xml:space="preserve"> de uma estrutura organizacional compatível com a demanda. </w:t>
      </w:r>
    </w:p>
    <w:p w:rsidR="00FB4AF8" w:rsidRPr="00D3492F" w:rsidRDefault="00FB4AF8" w:rsidP="008658C7">
      <w:pPr>
        <w:tabs>
          <w:tab w:val="left" w:pos="1618"/>
        </w:tabs>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lastRenderedPageBreak/>
        <w:t xml:space="preserve">Nesse sentido, a gestão das entidades sindicais é importante, para o momento, pois possui uma característica peculiar e, apesar de nortear apoio nas costumeiras teorias, diretrizes e ferramentas administrativas, caracteriza-se pela força de vontade, mantendo sempre o foco no interesse de todos os membros do sindicato. É como um espírito de coletividade, parceria e desenvolvimento, sendo esse o papel de um gestor sindical, visando objetivos em curto, médio e longo prazo. </w:t>
      </w:r>
    </w:p>
    <w:p w:rsidR="00FB4AF8" w:rsidRPr="00D3492F" w:rsidRDefault="00FB4AF8" w:rsidP="000B2067">
      <w:pPr>
        <w:pStyle w:val="Textodenotaderodap"/>
        <w:tabs>
          <w:tab w:val="left" w:pos="1618"/>
        </w:tabs>
        <w:rPr>
          <w:rFonts w:eastAsia="Times New Roman"/>
          <w:sz w:val="24"/>
          <w:szCs w:val="24"/>
          <w:lang w:val="pt-BR" w:eastAsia="pt-BR"/>
        </w:rPr>
      </w:pPr>
    </w:p>
    <w:p w:rsidR="00FB4AF8" w:rsidRPr="00D3492F" w:rsidRDefault="00FB4AF8" w:rsidP="000849CD">
      <w:pPr>
        <w:spacing w:after="0" w:line="240" w:lineRule="auto"/>
        <w:rPr>
          <w:rFonts w:ascii="Times New Roman" w:eastAsia="Times New Roman" w:hAnsi="Times New Roman" w:cs="Times New Roman"/>
          <w:b/>
          <w:sz w:val="24"/>
          <w:szCs w:val="24"/>
        </w:rPr>
      </w:pPr>
      <w:r w:rsidRPr="00D3492F">
        <w:rPr>
          <w:rFonts w:ascii="Times New Roman" w:eastAsia="Times New Roman" w:hAnsi="Times New Roman" w:cs="Times New Roman"/>
          <w:b/>
          <w:sz w:val="24"/>
          <w:szCs w:val="24"/>
        </w:rPr>
        <w:t>5 CONSIDERAÇÕES FINAIS</w:t>
      </w:r>
    </w:p>
    <w:p w:rsidR="00FB4AF8" w:rsidRPr="00D3492F" w:rsidRDefault="00FB4AF8" w:rsidP="000849CD">
      <w:pPr>
        <w:tabs>
          <w:tab w:val="left" w:pos="1618"/>
        </w:tabs>
        <w:spacing w:after="0" w:line="240" w:lineRule="auto"/>
        <w:jc w:val="both"/>
        <w:rPr>
          <w:rFonts w:ascii="Times New Roman" w:eastAsia="Times New Roman" w:hAnsi="Times New Roman" w:cs="Times New Roman"/>
          <w:sz w:val="24"/>
          <w:szCs w:val="24"/>
          <w:lang w:eastAsia="pt-BR"/>
        </w:rPr>
      </w:pPr>
    </w:p>
    <w:p w:rsidR="000849CD" w:rsidRPr="00D3492F" w:rsidRDefault="000849CD" w:rsidP="000849CD">
      <w:pPr>
        <w:tabs>
          <w:tab w:val="left" w:pos="1618"/>
        </w:tabs>
        <w:spacing w:after="0" w:line="240" w:lineRule="auto"/>
        <w:jc w:val="both"/>
        <w:rPr>
          <w:rFonts w:ascii="Times New Roman" w:eastAsia="Times New Roman" w:hAnsi="Times New Roman" w:cs="Times New Roman"/>
          <w:sz w:val="24"/>
          <w:szCs w:val="24"/>
          <w:lang w:eastAsia="pt-BR"/>
        </w:rPr>
      </w:pPr>
    </w:p>
    <w:p w:rsidR="00FB4AF8" w:rsidRPr="00D3492F" w:rsidRDefault="00FB4AF8" w:rsidP="00072BD9">
      <w:pPr>
        <w:tabs>
          <w:tab w:val="left" w:pos="1618"/>
        </w:tabs>
        <w:spacing w:after="0" w:line="360" w:lineRule="auto"/>
        <w:ind w:firstLine="851"/>
        <w:jc w:val="both"/>
        <w:rPr>
          <w:rFonts w:ascii="Times New Roman" w:eastAsia="Times New Roman" w:hAnsi="Times New Roman" w:cs="Times New Roman"/>
          <w:sz w:val="24"/>
          <w:szCs w:val="24"/>
          <w:lang w:eastAsia="pt-BR"/>
        </w:rPr>
      </w:pPr>
      <w:r w:rsidRPr="00D3492F">
        <w:rPr>
          <w:rFonts w:ascii="Times New Roman" w:eastAsia="Times New Roman" w:hAnsi="Times New Roman" w:cs="Times New Roman"/>
          <w:sz w:val="24"/>
          <w:szCs w:val="24"/>
          <w:lang w:eastAsia="pt-BR"/>
        </w:rPr>
        <w:t>É notório que, nas atuais circunstâncias do ambiente trabalhista, no Brasil, o desafio é a adaptação dos trabalhadores à realidade da lei em vigência, na qual, há uma projeção desfavorável aos seus direitos adquiridos durante longos anos, sendo retirados, sem condições de intervenção no processo, afetando, também, a organização sindical.</w:t>
      </w:r>
    </w:p>
    <w:p w:rsidR="00FB4AF8" w:rsidRPr="00D3492F" w:rsidRDefault="00FB4AF8" w:rsidP="00072BD9">
      <w:pPr>
        <w:tabs>
          <w:tab w:val="left" w:pos="1618"/>
        </w:tabs>
        <w:spacing w:after="0" w:line="360" w:lineRule="auto"/>
        <w:ind w:firstLine="851"/>
        <w:jc w:val="both"/>
        <w:rPr>
          <w:rFonts w:ascii="Times New Roman" w:hAnsi="Times New Roman" w:cs="Times New Roman"/>
          <w:sz w:val="24"/>
          <w:szCs w:val="24"/>
        </w:rPr>
      </w:pPr>
      <w:r w:rsidRPr="00D3492F">
        <w:rPr>
          <w:rFonts w:ascii="Times New Roman" w:eastAsia="Times New Roman" w:hAnsi="Times New Roman" w:cs="Times New Roman"/>
          <w:sz w:val="24"/>
          <w:szCs w:val="24"/>
          <w:lang w:eastAsia="pt-BR"/>
        </w:rPr>
        <w:t xml:space="preserve">O estudo realizado é um pedaço das mudanças ocorridas na consolidação das leis trabalhistas, que, por momento, afronta um sistema de direitos que almejava se reconstruir, por uma sociedade igualitária, generosa, uma sociedade, sobretudo com </w:t>
      </w:r>
      <w:r w:rsidRPr="00D3492F">
        <w:rPr>
          <w:rFonts w:ascii="Times New Roman" w:hAnsi="Times New Roman" w:cs="Times New Roman"/>
          <w:sz w:val="24"/>
          <w:szCs w:val="24"/>
        </w:rPr>
        <w:t>o desejo de construir uma nação de direitos reconhecidos.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Destacamos, de forma aberta, a violação da proteção à dignidade da pessoa humana (art.1º, inciso III da Constituição Federal de 1988) e do valor social do trabalhador, configurando um verdadeiro ataque ao combate à desigualdade social e à pobreza, aumentando a precarização na vida do trabalhador. O respeito à dignidade, como princípio fundamental, é um elemento do avanço que concederam ao homem, como uma grandeza essencial das sociedades, por meio do nosso sistema judiciário.</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A perspectiva para o futuro é de uma migração de trabalhadores para os setores informais, sendo uma das formas de as pessoas obterem rendimentos, sem vínculos empregatícios, por ser um setor em crescimento. Devido ao advento da economia de mercado, o desemprego é um dos principais protagonistas dessa opção de trabalho. </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Além desse segmento, ainda é grande o número de pessoas empregadas na área formal, considerando o iminente desequilíbrio das relações de trabalho. Ficam mais expostas ao desamparo legal, quando tiverem seus direitos lesados ou ofendidos pela parte adversa (patronal) e, perante isso, o Direito do Trabalho assumirá uma nova postura, sendo essencial para nortear os princípios de proteção ao trabalhador e o acesso à Justiça do Trabalho.</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Em consonância com a nova filosofia da proteção aos direitos do trabalhador, o Direito Sindical deverá prestar um serviço diferenciado, demonstrando a importância de uma </w:t>
      </w:r>
      <w:r w:rsidRPr="00D3492F">
        <w:rPr>
          <w:rFonts w:ascii="Times New Roman" w:hAnsi="Times New Roman" w:cs="Times New Roman"/>
          <w:sz w:val="24"/>
          <w:szCs w:val="24"/>
        </w:rPr>
        <w:lastRenderedPageBreak/>
        <w:t>representação da classe trabalhadora, sendo um sindicato forte e atuante, dando amparo também à coletividade, inibindo as práticas abusivas pelos empregadores.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Sendo assim, poderá acionar o Ministério do Trabalho e Emprego- MTE - e denunciar as irregularidades encontradas; com essa medida tornar-se-á um aliado do órgão de fiscalização, com a finalidade de combater a opressão sobre a classe trabalhadora, garantindo uma maior pressão sobre a investigação das circunstâncias dos fatos ocorridos.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Além do mais, os próprios trabalhadores, de forma anônima, podem ajudar a defender seus interesses individuais e coletivos, quando os empregadores os desrespeitarem, utilizando-se de algumas ferramentas, como o aplicativo “Pardal MPT”, que tem a finalidade de receber denúncias por meio de áudios, vídeos e fotos, auxiliando na fiscalização do cumprimento das leis trabalhistas.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Mas, não basta apenas boa vontade para atenuar os impactos da reforma trabalhista no Direito Sindical; a projeção vai, além disso, e, com a união dos sindicatos, a gestão fará o compartilhamento de equipe e espaço físico para diminuir custos, os recursos financeiros deverão ser utilizados da melhor forma, as funções de cada membro sejam bem definidas e executadas, e que se dê uma maior valorização à classe trabalhadora e a diminuição de fins políticos.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Com esses esforços em conjunto, as virtudes sindicais serão despontadas, deixando a vulnerabilidade de lado, fazendo ajustes necessários para um novo poder de organização sindical, tendo a oportunidade de entender com as recentes lições e desenvolver novas diretrizes, respondendo aos desafios dessa transformação, após as enormes dificuldades enfrentadas.</w:t>
      </w:r>
    </w:p>
    <w:p w:rsidR="00FB4AF8" w:rsidRPr="00D3492F" w:rsidRDefault="00FB4AF8" w:rsidP="00072BD9">
      <w:pPr>
        <w:autoSpaceDE w:val="0"/>
        <w:autoSpaceDN w:val="0"/>
        <w:adjustRightInd w:val="0"/>
        <w:spacing w:after="0" w:line="360" w:lineRule="auto"/>
        <w:ind w:firstLine="851"/>
        <w:jc w:val="both"/>
        <w:rPr>
          <w:rFonts w:ascii="Times New Roman" w:hAnsi="Times New Roman" w:cs="Times New Roman"/>
          <w:sz w:val="24"/>
          <w:szCs w:val="24"/>
        </w:rPr>
      </w:pPr>
      <w:r w:rsidRPr="00D3492F">
        <w:rPr>
          <w:rFonts w:ascii="Times New Roman" w:hAnsi="Times New Roman" w:cs="Times New Roman"/>
          <w:sz w:val="24"/>
          <w:szCs w:val="24"/>
        </w:rPr>
        <w:t xml:space="preserve">Sendo assim, a partir das observações apresentadas neste artigo, cria-se a expectativa de um sindicato movido pela superação, com a solidariedade da classe trabalhadora, por uma maior liberdade de ação, primando por sua autenticidade, sem defesa de interesses políticos, idealizando e construindo com os trabalhadores o equilíbrio entre o trabalho e o capital, após sofrerem a intervenção direta do Estado. </w:t>
      </w:r>
    </w:p>
    <w:p w:rsidR="000849CD" w:rsidRPr="00D3492F" w:rsidRDefault="000849CD" w:rsidP="000849CD">
      <w:pPr>
        <w:autoSpaceDE w:val="0"/>
        <w:autoSpaceDN w:val="0"/>
        <w:adjustRightInd w:val="0"/>
        <w:spacing w:after="0" w:line="240" w:lineRule="auto"/>
        <w:jc w:val="both"/>
        <w:rPr>
          <w:rFonts w:ascii="Times New Roman" w:hAnsi="Times New Roman" w:cs="Times New Roman"/>
          <w:sz w:val="24"/>
          <w:szCs w:val="24"/>
        </w:rPr>
      </w:pPr>
    </w:p>
    <w:p w:rsidR="00FB4AF8" w:rsidRPr="00D3492F" w:rsidRDefault="00FB4AF8" w:rsidP="000849CD">
      <w:pPr>
        <w:pStyle w:val="Ttulo3"/>
        <w:rPr>
          <w:sz w:val="24"/>
        </w:rPr>
      </w:pPr>
      <w:r w:rsidRPr="00D3492F">
        <w:rPr>
          <w:sz w:val="24"/>
        </w:rPr>
        <w:t>6 REFERÊNCIAS</w:t>
      </w:r>
    </w:p>
    <w:p w:rsidR="00FB4AF8" w:rsidRPr="00D3492F" w:rsidRDefault="00FB4AF8" w:rsidP="000849CD">
      <w:pPr>
        <w:spacing w:after="0" w:line="240" w:lineRule="auto"/>
        <w:jc w:val="both"/>
        <w:rPr>
          <w:rFonts w:ascii="Times New Roman" w:eastAsia="Times New Roman" w:hAnsi="Times New Roman" w:cs="Times New Roman"/>
          <w:sz w:val="24"/>
          <w:szCs w:val="24"/>
        </w:rPr>
      </w:pPr>
    </w:p>
    <w:p w:rsidR="00FB4AF8" w:rsidRPr="00D3492F" w:rsidRDefault="00FB4AF8" w:rsidP="000849CD">
      <w:pPr>
        <w:spacing w:after="0" w:line="240" w:lineRule="auto"/>
        <w:jc w:val="both"/>
        <w:rPr>
          <w:rFonts w:ascii="Times New Roman" w:eastAsia="Times New Roman" w:hAnsi="Times New Roman" w:cs="Times New Roman"/>
          <w:sz w:val="24"/>
          <w:szCs w:val="24"/>
        </w:rPr>
      </w:pPr>
    </w:p>
    <w:p w:rsidR="00FB4AF8" w:rsidRPr="00D3492F" w:rsidRDefault="00FB4AF8" w:rsidP="00FB4AF8">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BRASIL. Constituição (1988). </w:t>
      </w:r>
      <w:r w:rsidRPr="00D3492F">
        <w:rPr>
          <w:rFonts w:ascii="Times New Roman" w:hAnsi="Times New Roman" w:cs="Times New Roman"/>
          <w:b/>
          <w:sz w:val="24"/>
          <w:szCs w:val="24"/>
        </w:rPr>
        <w:t>Constituição da República Federativa do Brasil</w:t>
      </w:r>
      <w:r w:rsidRPr="00D3492F">
        <w:rPr>
          <w:rFonts w:ascii="Times New Roman" w:hAnsi="Times New Roman" w:cs="Times New Roman"/>
          <w:sz w:val="24"/>
          <w:szCs w:val="24"/>
        </w:rPr>
        <w:t>. Brasília: Senado, 1988.</w:t>
      </w:r>
    </w:p>
    <w:p w:rsidR="008658C7" w:rsidRPr="00D3492F" w:rsidRDefault="008658C7" w:rsidP="00FB4AF8">
      <w:pPr>
        <w:spacing w:after="0" w:line="240" w:lineRule="auto"/>
        <w:jc w:val="both"/>
        <w:rPr>
          <w:rFonts w:ascii="Times New Roman" w:hAnsi="Times New Roman" w:cs="Times New Roman"/>
          <w:sz w:val="24"/>
          <w:szCs w:val="24"/>
        </w:rPr>
      </w:pPr>
    </w:p>
    <w:p w:rsidR="00601D0B" w:rsidRPr="00D3492F" w:rsidRDefault="009118D2" w:rsidP="00601D0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______.</w:t>
      </w:r>
      <w:r w:rsidR="00601D0B" w:rsidRPr="00D3492F">
        <w:rPr>
          <w:rFonts w:ascii="Times New Roman" w:hAnsi="Times New Roman" w:cs="Times New Roman"/>
          <w:sz w:val="24"/>
          <w:szCs w:val="24"/>
        </w:rPr>
        <w:t xml:space="preserve"> </w:t>
      </w:r>
      <w:r w:rsidR="00601D0B" w:rsidRPr="00D3492F">
        <w:rPr>
          <w:rFonts w:ascii="Times New Roman" w:hAnsi="Times New Roman" w:cs="Times New Roman"/>
          <w:b/>
          <w:sz w:val="24"/>
          <w:szCs w:val="24"/>
        </w:rPr>
        <w:t>Lei nº 13.467/2017 de 13 de julho de 2017.</w:t>
      </w:r>
      <w:r w:rsidR="00601D0B" w:rsidRPr="00D3492F">
        <w:rPr>
          <w:rFonts w:ascii="Times New Roman" w:hAnsi="Times New Roman" w:cs="Times New Roman"/>
          <w:sz w:val="24"/>
          <w:szCs w:val="24"/>
        </w:rPr>
        <w:t xml:space="preserve"> Altera a Consolidação das Leis do Trabalho (CLT), aprovada pelo Decreto-Lei n</w:t>
      </w:r>
      <w:r w:rsidR="00601D0B" w:rsidRPr="00D3492F">
        <w:rPr>
          <w:rFonts w:ascii="Times New Roman" w:hAnsi="Times New Roman" w:cs="Times New Roman"/>
          <w:sz w:val="24"/>
          <w:szCs w:val="24"/>
          <w:vertAlign w:val="superscript"/>
        </w:rPr>
        <w:t>o</w:t>
      </w:r>
      <w:r w:rsidR="00481C8C" w:rsidRPr="00D3492F">
        <w:rPr>
          <w:rFonts w:ascii="Times New Roman" w:hAnsi="Times New Roman" w:cs="Times New Roman"/>
          <w:sz w:val="24"/>
          <w:szCs w:val="24"/>
          <w:vertAlign w:val="superscript"/>
        </w:rPr>
        <w:t xml:space="preserve"> </w:t>
      </w:r>
      <w:r w:rsidR="00601D0B" w:rsidRPr="00D3492F">
        <w:rPr>
          <w:rFonts w:ascii="Times New Roman" w:hAnsi="Times New Roman" w:cs="Times New Roman"/>
          <w:sz w:val="24"/>
          <w:szCs w:val="24"/>
        </w:rPr>
        <w:t>5.452, de 1</w:t>
      </w:r>
      <w:r w:rsidR="00601D0B" w:rsidRPr="00D3492F">
        <w:rPr>
          <w:rFonts w:ascii="Times New Roman" w:hAnsi="Times New Roman" w:cs="Times New Roman"/>
          <w:sz w:val="24"/>
          <w:szCs w:val="24"/>
          <w:vertAlign w:val="superscript"/>
        </w:rPr>
        <w:t>o</w:t>
      </w:r>
      <w:r w:rsidR="00601D0B" w:rsidRPr="00D3492F">
        <w:rPr>
          <w:rFonts w:ascii="Times New Roman" w:hAnsi="Times New Roman" w:cs="Times New Roman"/>
          <w:sz w:val="24"/>
          <w:szCs w:val="24"/>
        </w:rPr>
        <w:t xml:space="preserve"> de maio de 1943, e as Leis n 6.019, de 3 de janeiro de 1974, 8.036, de 11 de maio de 1990, e 8.212, de 24 de julho de 1991, a fim </w:t>
      </w:r>
      <w:r w:rsidR="00601D0B" w:rsidRPr="00D3492F">
        <w:rPr>
          <w:rFonts w:ascii="Times New Roman" w:hAnsi="Times New Roman" w:cs="Times New Roman"/>
          <w:sz w:val="24"/>
          <w:szCs w:val="24"/>
        </w:rPr>
        <w:lastRenderedPageBreak/>
        <w:t>de adequar a legislação às novas relações de trabalho.</w:t>
      </w:r>
      <w:r w:rsidR="008041B4" w:rsidRPr="00D3492F">
        <w:rPr>
          <w:rFonts w:ascii="Times New Roman" w:hAnsi="Times New Roman" w:cs="Times New Roman"/>
          <w:sz w:val="24"/>
          <w:szCs w:val="24"/>
        </w:rPr>
        <w:t xml:space="preserve"> Brasília, DF: Presidência da República, [</w:t>
      </w:r>
      <w:r w:rsidR="00481C8C" w:rsidRPr="00D3492F">
        <w:rPr>
          <w:rFonts w:ascii="Times New Roman" w:hAnsi="Times New Roman" w:cs="Times New Roman"/>
          <w:sz w:val="24"/>
          <w:szCs w:val="24"/>
        </w:rPr>
        <w:t>2017</w:t>
      </w:r>
      <w:r w:rsidR="008041B4" w:rsidRPr="00D3492F">
        <w:rPr>
          <w:rFonts w:ascii="Times New Roman" w:hAnsi="Times New Roman" w:cs="Times New Roman"/>
          <w:sz w:val="24"/>
          <w:szCs w:val="24"/>
        </w:rPr>
        <w:t>].</w:t>
      </w:r>
      <w:r w:rsidR="00481C8C" w:rsidRPr="00D3492F">
        <w:rPr>
          <w:rFonts w:ascii="Times New Roman" w:hAnsi="Times New Roman" w:cs="Times New Roman"/>
          <w:sz w:val="24"/>
          <w:szCs w:val="24"/>
        </w:rPr>
        <w:t xml:space="preserve"> </w:t>
      </w:r>
      <w:r w:rsidR="00601D0B" w:rsidRPr="00D3492F">
        <w:rPr>
          <w:rFonts w:ascii="Times New Roman" w:hAnsi="Times New Roman" w:cs="Times New Roman"/>
          <w:sz w:val="24"/>
          <w:szCs w:val="24"/>
        </w:rPr>
        <w:t xml:space="preserve">Disponível em: </w:t>
      </w:r>
      <w:r w:rsidR="00481C8C" w:rsidRPr="00D3492F">
        <w:rPr>
          <w:rFonts w:ascii="Times New Roman" w:hAnsi="Times New Roman" w:cs="Times New Roman"/>
          <w:sz w:val="24"/>
          <w:szCs w:val="24"/>
        </w:rPr>
        <w:t>http://www.planalto.gov.br/ccivil_03/_Ato2015-2018/ 2017/Lei/L13467.htm</w:t>
      </w:r>
      <w:r w:rsidR="00601D0B" w:rsidRPr="00D3492F">
        <w:rPr>
          <w:rFonts w:ascii="Times New Roman" w:hAnsi="Times New Roman" w:cs="Times New Roman"/>
          <w:sz w:val="24"/>
          <w:szCs w:val="24"/>
        </w:rPr>
        <w:t>. Acesso em 20 nov. 2018.</w:t>
      </w:r>
    </w:p>
    <w:p w:rsidR="00601D0B" w:rsidRPr="00D3492F" w:rsidRDefault="00601D0B" w:rsidP="0068218B">
      <w:pPr>
        <w:spacing w:after="0" w:line="240" w:lineRule="auto"/>
        <w:jc w:val="both"/>
        <w:rPr>
          <w:rFonts w:ascii="Times New Roman" w:hAnsi="Times New Roman" w:cs="Times New Roman"/>
          <w:sz w:val="24"/>
          <w:szCs w:val="24"/>
        </w:rPr>
      </w:pPr>
    </w:p>
    <w:p w:rsidR="00481C8C" w:rsidRPr="00D3492F" w:rsidRDefault="009118D2" w:rsidP="0068218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______. </w:t>
      </w:r>
      <w:r w:rsidR="00481C8C" w:rsidRPr="00D3492F">
        <w:rPr>
          <w:rFonts w:ascii="Times New Roman" w:hAnsi="Times New Roman" w:cs="Times New Roman"/>
          <w:b/>
          <w:sz w:val="24"/>
          <w:szCs w:val="24"/>
        </w:rPr>
        <w:t>Medida Provisória nº 873 de 1º de março de 2019.</w:t>
      </w:r>
      <w:r w:rsidR="00481C8C" w:rsidRPr="00D3492F">
        <w:rPr>
          <w:rFonts w:ascii="Times New Roman" w:hAnsi="Times New Roman" w:cs="Times New Roman"/>
          <w:sz w:val="24"/>
          <w:szCs w:val="24"/>
        </w:rPr>
        <w:t xml:space="preserve"> Altera a Consolidação das Leis do Trabalho, aprovada pelo Decreto-Lei nº 5.452, de 1º de maio de 1943, para dispor sobre a contribuição sindical, e revoga dispositivo da Lei nº 8.112, de 11 de dezembro de 1990. </w:t>
      </w:r>
      <w:r w:rsidR="002F15F3" w:rsidRPr="00D3492F">
        <w:rPr>
          <w:rFonts w:ascii="Times New Roman" w:hAnsi="Times New Roman" w:cs="Times New Roman"/>
          <w:sz w:val="24"/>
          <w:szCs w:val="24"/>
        </w:rPr>
        <w:t xml:space="preserve">Brasília, DF: Presidência da República, [2019]. Disponível em: </w:t>
      </w:r>
      <w:r w:rsidR="003802D1" w:rsidRPr="00D3492F">
        <w:rPr>
          <w:rFonts w:ascii="Times New Roman" w:hAnsi="Times New Roman" w:cs="Times New Roman"/>
          <w:sz w:val="24"/>
          <w:szCs w:val="24"/>
        </w:rPr>
        <w:t xml:space="preserve">http://www.planalto.gov.br/ </w:t>
      </w:r>
      <w:r w:rsidR="002F15F3" w:rsidRPr="00D3492F">
        <w:rPr>
          <w:rFonts w:ascii="Times New Roman" w:hAnsi="Times New Roman" w:cs="Times New Roman"/>
          <w:sz w:val="24"/>
          <w:szCs w:val="24"/>
        </w:rPr>
        <w:t>ccivil_03/_Ato2019-2022/2019/</w:t>
      </w:r>
      <w:proofErr w:type="spellStart"/>
      <w:r w:rsidR="002F15F3" w:rsidRPr="00D3492F">
        <w:rPr>
          <w:rFonts w:ascii="Times New Roman" w:hAnsi="Times New Roman" w:cs="Times New Roman"/>
          <w:sz w:val="24"/>
          <w:szCs w:val="24"/>
        </w:rPr>
        <w:t>Mpv</w:t>
      </w:r>
      <w:proofErr w:type="spellEnd"/>
      <w:r w:rsidR="002F15F3" w:rsidRPr="00D3492F">
        <w:rPr>
          <w:rFonts w:ascii="Times New Roman" w:hAnsi="Times New Roman" w:cs="Times New Roman"/>
          <w:sz w:val="24"/>
          <w:szCs w:val="24"/>
        </w:rPr>
        <w:t xml:space="preserve">/mpv873. </w:t>
      </w:r>
      <w:proofErr w:type="spellStart"/>
      <w:r w:rsidR="002F15F3" w:rsidRPr="00D3492F">
        <w:rPr>
          <w:rFonts w:ascii="Times New Roman" w:hAnsi="Times New Roman" w:cs="Times New Roman"/>
          <w:sz w:val="24"/>
          <w:szCs w:val="24"/>
        </w:rPr>
        <w:t>htm</w:t>
      </w:r>
      <w:proofErr w:type="spellEnd"/>
      <w:r w:rsidR="00481C8C" w:rsidRPr="00D3492F">
        <w:rPr>
          <w:rFonts w:ascii="Times New Roman" w:hAnsi="Times New Roman" w:cs="Times New Roman"/>
          <w:sz w:val="24"/>
          <w:szCs w:val="24"/>
        </w:rPr>
        <w:t>. Acesso em 05 abr.2019.</w:t>
      </w:r>
    </w:p>
    <w:p w:rsidR="00481C8C" w:rsidRPr="00D3492F" w:rsidRDefault="00481C8C" w:rsidP="0068218B">
      <w:pPr>
        <w:spacing w:after="0" w:line="240" w:lineRule="auto"/>
        <w:jc w:val="both"/>
        <w:rPr>
          <w:rFonts w:ascii="Times New Roman" w:hAnsi="Times New Roman" w:cs="Times New Roman"/>
          <w:sz w:val="24"/>
          <w:szCs w:val="24"/>
        </w:rPr>
      </w:pPr>
    </w:p>
    <w:p w:rsidR="00FB4AF8" w:rsidRPr="00D3492F" w:rsidRDefault="009118D2" w:rsidP="0068218B">
      <w:pPr>
        <w:spacing w:after="0" w:line="240" w:lineRule="auto"/>
        <w:jc w:val="both"/>
        <w:rPr>
          <w:rFonts w:ascii="Times New Roman" w:eastAsia="Times New Roman" w:hAnsi="Times New Roman" w:cs="Times New Roman"/>
          <w:sz w:val="24"/>
          <w:szCs w:val="24"/>
        </w:rPr>
      </w:pPr>
      <w:r w:rsidRPr="00D3492F">
        <w:rPr>
          <w:rFonts w:ascii="Times New Roman" w:hAnsi="Times New Roman" w:cs="Times New Roman"/>
          <w:sz w:val="24"/>
          <w:szCs w:val="24"/>
        </w:rPr>
        <w:t xml:space="preserve">______. </w:t>
      </w:r>
      <w:r w:rsidR="00FB4AF8" w:rsidRPr="00D3492F">
        <w:rPr>
          <w:rFonts w:ascii="Times New Roman" w:eastAsia="Myriad Pro" w:hAnsi="Times New Roman" w:cs="Times New Roman"/>
          <w:b/>
          <w:sz w:val="24"/>
          <w:szCs w:val="24"/>
        </w:rPr>
        <w:t>Ata</w:t>
      </w:r>
      <w:r w:rsidR="00FB4AF8" w:rsidRPr="00D3492F">
        <w:rPr>
          <w:rFonts w:ascii="Times New Roman" w:eastAsia="Myriad Pro" w:hAnsi="Times New Roman" w:cs="Times New Roman"/>
          <w:b/>
          <w:caps/>
          <w:sz w:val="24"/>
          <w:szCs w:val="24"/>
        </w:rPr>
        <w:t xml:space="preserve"> </w:t>
      </w:r>
      <w:r w:rsidR="00FB4AF8" w:rsidRPr="00D3492F">
        <w:rPr>
          <w:rFonts w:ascii="Times New Roman" w:eastAsia="Myriad Pro" w:hAnsi="Times New Roman" w:cs="Times New Roman"/>
          <w:b/>
          <w:sz w:val="24"/>
          <w:szCs w:val="24"/>
        </w:rPr>
        <w:t>da</w:t>
      </w:r>
      <w:r w:rsidR="00FB4AF8" w:rsidRPr="00D3492F">
        <w:rPr>
          <w:rFonts w:ascii="Times New Roman" w:eastAsia="Myriad Pro" w:hAnsi="Times New Roman" w:cs="Times New Roman"/>
          <w:b/>
          <w:caps/>
          <w:sz w:val="24"/>
          <w:szCs w:val="24"/>
        </w:rPr>
        <w:t xml:space="preserve"> 21ª </w:t>
      </w:r>
      <w:r w:rsidR="00FB4AF8" w:rsidRPr="00D3492F">
        <w:rPr>
          <w:rFonts w:ascii="Times New Roman" w:eastAsia="Myriad Pro" w:hAnsi="Times New Roman" w:cs="Times New Roman"/>
          <w:b/>
          <w:sz w:val="24"/>
          <w:szCs w:val="24"/>
        </w:rPr>
        <w:t>Reunião</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Extraordinária</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da</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Comissão</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de</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Assuntos Sociais da</w:t>
      </w:r>
      <w:r w:rsidR="00FB4AF8" w:rsidRPr="00D3492F">
        <w:rPr>
          <w:rFonts w:ascii="Times New Roman" w:eastAsia="Myriad Pro" w:hAnsi="Times New Roman" w:cs="Times New Roman"/>
          <w:caps/>
          <w:sz w:val="24"/>
          <w:szCs w:val="24"/>
        </w:rPr>
        <w:t xml:space="preserve"> 3ª </w:t>
      </w:r>
      <w:r w:rsidR="00FB4AF8" w:rsidRPr="00D3492F">
        <w:rPr>
          <w:rFonts w:ascii="Times New Roman" w:eastAsia="Myriad Pro" w:hAnsi="Times New Roman" w:cs="Times New Roman"/>
          <w:sz w:val="24"/>
          <w:szCs w:val="24"/>
        </w:rPr>
        <w:t>Sessão Legislativa Ordinária da</w:t>
      </w:r>
      <w:r w:rsidR="00FB4AF8" w:rsidRPr="00D3492F">
        <w:rPr>
          <w:rFonts w:ascii="Times New Roman" w:eastAsia="Myriad Pro" w:hAnsi="Times New Roman" w:cs="Times New Roman"/>
          <w:caps/>
          <w:sz w:val="24"/>
          <w:szCs w:val="24"/>
        </w:rPr>
        <w:t xml:space="preserve"> 55ª </w:t>
      </w:r>
      <w:r w:rsidR="00FB4AF8" w:rsidRPr="00D3492F">
        <w:rPr>
          <w:rFonts w:ascii="Times New Roman" w:eastAsia="Myriad Pro" w:hAnsi="Times New Roman" w:cs="Times New Roman"/>
          <w:sz w:val="24"/>
          <w:szCs w:val="24"/>
        </w:rPr>
        <w:t>Legislatura, realizada em</w:t>
      </w:r>
      <w:r w:rsidR="00FB4AF8" w:rsidRPr="00D3492F">
        <w:rPr>
          <w:rFonts w:ascii="Times New Roman" w:eastAsia="Myriad Pro" w:hAnsi="Times New Roman" w:cs="Times New Roman"/>
          <w:caps/>
          <w:sz w:val="24"/>
          <w:szCs w:val="24"/>
        </w:rPr>
        <w:t xml:space="preserve"> 13 </w:t>
      </w:r>
      <w:r w:rsidR="00FB4AF8" w:rsidRPr="00D3492F">
        <w:rPr>
          <w:rFonts w:ascii="Times New Roman" w:eastAsia="Myriad Pro" w:hAnsi="Times New Roman" w:cs="Times New Roman"/>
          <w:sz w:val="24"/>
          <w:szCs w:val="24"/>
        </w:rPr>
        <w:t>de junho de</w:t>
      </w:r>
      <w:r w:rsidR="00FB4AF8" w:rsidRPr="00D3492F">
        <w:rPr>
          <w:rFonts w:ascii="Times New Roman" w:eastAsia="Myriad Pro" w:hAnsi="Times New Roman" w:cs="Times New Roman"/>
          <w:caps/>
          <w:sz w:val="24"/>
          <w:szCs w:val="24"/>
        </w:rPr>
        <w:t xml:space="preserve"> 2017, </w:t>
      </w:r>
      <w:r w:rsidR="00FB4AF8" w:rsidRPr="00D3492F">
        <w:rPr>
          <w:rFonts w:ascii="Times New Roman" w:eastAsia="Myriad Pro" w:hAnsi="Times New Roman" w:cs="Times New Roman"/>
          <w:sz w:val="24"/>
          <w:szCs w:val="24"/>
        </w:rPr>
        <w:t>terça-feira</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no</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Senado Federal</w:t>
      </w:r>
      <w:r w:rsidR="00FB4AF8" w:rsidRPr="00D3492F">
        <w:rPr>
          <w:rFonts w:ascii="Times New Roman" w:eastAsia="Myriad Pro" w:hAnsi="Times New Roman" w:cs="Times New Roman"/>
          <w:caps/>
          <w:sz w:val="24"/>
          <w:szCs w:val="24"/>
        </w:rPr>
        <w:t xml:space="preserve">, </w:t>
      </w:r>
      <w:r w:rsidR="00FB4AF8" w:rsidRPr="00D3492F">
        <w:rPr>
          <w:rFonts w:ascii="Times New Roman" w:eastAsia="Myriad Pro" w:hAnsi="Times New Roman" w:cs="Times New Roman"/>
          <w:sz w:val="24"/>
          <w:szCs w:val="24"/>
        </w:rPr>
        <w:t>anexo</w:t>
      </w:r>
      <w:r w:rsidR="00FB4AF8" w:rsidRPr="00D3492F">
        <w:rPr>
          <w:rFonts w:ascii="Times New Roman" w:eastAsia="Myriad Pro" w:hAnsi="Times New Roman" w:cs="Times New Roman"/>
          <w:caps/>
          <w:sz w:val="24"/>
          <w:szCs w:val="24"/>
        </w:rPr>
        <w:t xml:space="preserve"> II, </w:t>
      </w:r>
      <w:r w:rsidR="00FB4AF8" w:rsidRPr="00D3492F">
        <w:rPr>
          <w:rFonts w:ascii="Times New Roman" w:eastAsia="Myriad Pro" w:hAnsi="Times New Roman" w:cs="Times New Roman"/>
          <w:sz w:val="24"/>
          <w:szCs w:val="24"/>
        </w:rPr>
        <w:t>Ala Senador Alexandre Costa</w:t>
      </w:r>
      <w:r w:rsidR="00FB4AF8" w:rsidRPr="00D3492F">
        <w:rPr>
          <w:rFonts w:ascii="Times New Roman" w:eastAsia="Myriad Pro" w:hAnsi="Times New Roman" w:cs="Times New Roman"/>
          <w:caps/>
          <w:sz w:val="24"/>
          <w:szCs w:val="24"/>
        </w:rPr>
        <w:t>,</w:t>
      </w:r>
      <w:r w:rsidR="00FB4AF8" w:rsidRPr="00D3492F">
        <w:rPr>
          <w:rFonts w:ascii="Times New Roman" w:eastAsia="Myriad Pro" w:hAnsi="Times New Roman" w:cs="Times New Roman"/>
          <w:sz w:val="24"/>
          <w:szCs w:val="24"/>
        </w:rPr>
        <w:t xml:space="preserve"> </w:t>
      </w:r>
      <w:proofErr w:type="gramStart"/>
      <w:r w:rsidR="00FB4AF8" w:rsidRPr="00D3492F">
        <w:rPr>
          <w:rFonts w:ascii="Times New Roman" w:eastAsia="Myriad Pro" w:hAnsi="Times New Roman" w:cs="Times New Roman"/>
          <w:sz w:val="24"/>
          <w:szCs w:val="24"/>
        </w:rPr>
        <w:t>Plenário</w:t>
      </w:r>
      <w:proofErr w:type="gramEnd"/>
      <w:r w:rsidR="00FB4AF8" w:rsidRPr="00D3492F">
        <w:rPr>
          <w:rFonts w:ascii="Times New Roman" w:eastAsia="Myriad Pro" w:hAnsi="Times New Roman" w:cs="Times New Roman"/>
          <w:sz w:val="24"/>
          <w:szCs w:val="24"/>
        </w:rPr>
        <w:t xml:space="preserve"> nº </w:t>
      </w:r>
      <w:r w:rsidR="00FB4AF8" w:rsidRPr="00D3492F">
        <w:rPr>
          <w:rFonts w:ascii="Times New Roman" w:eastAsia="Myriad Pro" w:hAnsi="Times New Roman" w:cs="Times New Roman"/>
          <w:caps/>
          <w:sz w:val="24"/>
          <w:szCs w:val="24"/>
        </w:rPr>
        <w:t>3.</w:t>
      </w:r>
      <w:r w:rsidR="0068218B" w:rsidRPr="00D3492F">
        <w:rPr>
          <w:rFonts w:ascii="Times New Roman" w:eastAsia="Myriad Pro" w:hAnsi="Times New Roman" w:cs="Times New Roman"/>
          <w:caps/>
          <w:sz w:val="24"/>
          <w:szCs w:val="24"/>
        </w:rPr>
        <w:t xml:space="preserve"> </w:t>
      </w:r>
      <w:r w:rsidR="0068218B" w:rsidRPr="00D3492F">
        <w:rPr>
          <w:rFonts w:ascii="Times New Roman" w:eastAsia="Times New Roman" w:hAnsi="Times New Roman" w:cs="Times New Roman"/>
          <w:sz w:val="24"/>
          <w:szCs w:val="24"/>
        </w:rPr>
        <w:t>Disponível em: https://www12.senado.leg.br/noticias/arquivos/2019/03/28/veja-a-pauta-a-completa-da-comissao-especial. Acesso em 21 nov. 2018.</w:t>
      </w:r>
    </w:p>
    <w:p w:rsidR="0068218B" w:rsidRPr="00D3492F" w:rsidRDefault="0068218B" w:rsidP="0068218B">
      <w:pPr>
        <w:spacing w:after="0" w:line="240" w:lineRule="auto"/>
        <w:jc w:val="both"/>
        <w:rPr>
          <w:rFonts w:ascii="Times New Roman" w:eastAsia="Times New Roman" w:hAnsi="Times New Roman" w:cs="Times New Roman"/>
          <w:sz w:val="24"/>
          <w:szCs w:val="24"/>
        </w:rPr>
      </w:pPr>
    </w:p>
    <w:p w:rsidR="00FB4AF8" w:rsidRPr="00D3492F" w:rsidRDefault="009118D2" w:rsidP="0068218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______. </w:t>
      </w:r>
      <w:r w:rsidR="00FB4AF8" w:rsidRPr="00D3492F">
        <w:rPr>
          <w:rFonts w:ascii="Times New Roman" w:hAnsi="Times New Roman" w:cs="Times New Roman"/>
          <w:sz w:val="24"/>
          <w:szCs w:val="24"/>
        </w:rPr>
        <w:t xml:space="preserve">Ministério do Trabalho e Emprego. </w:t>
      </w:r>
      <w:r w:rsidR="00FB4AF8" w:rsidRPr="00D3492F">
        <w:rPr>
          <w:rFonts w:ascii="Times New Roman" w:hAnsi="Times New Roman" w:cs="Times New Roman"/>
          <w:b/>
          <w:sz w:val="24"/>
          <w:szCs w:val="24"/>
        </w:rPr>
        <w:t>Portaria nº 326 de 1º de março de 2013</w:t>
      </w:r>
      <w:r w:rsidR="00FB4AF8" w:rsidRPr="00D3492F">
        <w:rPr>
          <w:rFonts w:ascii="Times New Roman" w:hAnsi="Times New Roman" w:cs="Times New Roman"/>
          <w:sz w:val="24"/>
          <w:szCs w:val="24"/>
        </w:rPr>
        <w:t>. Diário Oficial da República Federativa do Brasil, Poder Executivo, Brasília, DF, 11 de março de 2013. Seção 1, n° 47, p.95.</w:t>
      </w:r>
      <w:r w:rsidR="00234C99" w:rsidRPr="00D3492F">
        <w:rPr>
          <w:rFonts w:ascii="Times New Roman" w:hAnsi="Times New Roman" w:cs="Times New Roman"/>
          <w:sz w:val="24"/>
          <w:szCs w:val="24"/>
        </w:rPr>
        <w:t xml:space="preserve"> Disponível em: http://fasubra.org.br/wp-content/uploads/2018/05/ portaria-mte-n%C2%BA-</w:t>
      </w:r>
      <w:proofErr w:type="gramStart"/>
      <w:r w:rsidR="00234C99" w:rsidRPr="00D3492F">
        <w:rPr>
          <w:rFonts w:ascii="Times New Roman" w:hAnsi="Times New Roman" w:cs="Times New Roman"/>
          <w:sz w:val="24"/>
          <w:szCs w:val="24"/>
        </w:rPr>
        <w:t>326,-de-1%C2%BA-de-mar%C3%A7o-de-2013.pdf</w:t>
      </w:r>
      <w:proofErr w:type="gramEnd"/>
      <w:r w:rsidR="00234C99" w:rsidRPr="00D3492F">
        <w:rPr>
          <w:rFonts w:ascii="Times New Roman" w:hAnsi="Times New Roman" w:cs="Times New Roman"/>
          <w:sz w:val="24"/>
          <w:szCs w:val="24"/>
        </w:rPr>
        <w:t>. Acesso em 25 nov. 2018.</w:t>
      </w:r>
    </w:p>
    <w:p w:rsidR="00FB4AF8" w:rsidRPr="00D3492F" w:rsidRDefault="00FB4AF8" w:rsidP="0068218B">
      <w:pPr>
        <w:spacing w:after="0" w:line="240" w:lineRule="auto"/>
        <w:jc w:val="both"/>
        <w:rPr>
          <w:rFonts w:ascii="Times New Roman" w:hAnsi="Times New Roman" w:cs="Times New Roman"/>
          <w:sz w:val="24"/>
          <w:szCs w:val="24"/>
        </w:rPr>
      </w:pPr>
    </w:p>
    <w:p w:rsidR="00FB4AF8" w:rsidRPr="00D3492F" w:rsidRDefault="00FB4AF8" w:rsidP="0068218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BRITO FILHO, José Claudio Monteiro de. </w:t>
      </w:r>
      <w:r w:rsidRPr="00D3492F">
        <w:rPr>
          <w:rFonts w:ascii="Times New Roman" w:hAnsi="Times New Roman" w:cs="Times New Roman"/>
          <w:b/>
          <w:sz w:val="24"/>
          <w:szCs w:val="24"/>
        </w:rPr>
        <w:t>Direito Sindical</w:t>
      </w:r>
      <w:r w:rsidRPr="00D3492F">
        <w:rPr>
          <w:rFonts w:ascii="Times New Roman" w:hAnsi="Times New Roman" w:cs="Times New Roman"/>
          <w:sz w:val="24"/>
          <w:szCs w:val="24"/>
        </w:rPr>
        <w:t xml:space="preserve">. 7ª ed. São Paulo: </w:t>
      </w:r>
      <w:proofErr w:type="spellStart"/>
      <w:r w:rsidRPr="00D3492F">
        <w:rPr>
          <w:rFonts w:ascii="Times New Roman" w:hAnsi="Times New Roman" w:cs="Times New Roman"/>
          <w:sz w:val="24"/>
          <w:szCs w:val="24"/>
        </w:rPr>
        <w:t>LTr</w:t>
      </w:r>
      <w:proofErr w:type="spellEnd"/>
      <w:r w:rsidRPr="00D3492F">
        <w:rPr>
          <w:rFonts w:ascii="Times New Roman" w:hAnsi="Times New Roman" w:cs="Times New Roman"/>
          <w:sz w:val="24"/>
          <w:szCs w:val="24"/>
        </w:rPr>
        <w:t>, 2018.</w:t>
      </w:r>
    </w:p>
    <w:p w:rsidR="00FB4AF8" w:rsidRPr="00D3492F" w:rsidRDefault="00FB4AF8" w:rsidP="0068218B">
      <w:pPr>
        <w:spacing w:after="0" w:line="240" w:lineRule="auto"/>
        <w:jc w:val="both"/>
        <w:rPr>
          <w:rFonts w:ascii="Times New Roman" w:eastAsia="Times New Roman" w:hAnsi="Times New Roman" w:cs="Times New Roman"/>
          <w:sz w:val="24"/>
          <w:szCs w:val="24"/>
        </w:rPr>
      </w:pPr>
    </w:p>
    <w:p w:rsidR="00FB4AF8" w:rsidRPr="00D3492F" w:rsidRDefault="00FB4AF8" w:rsidP="0068218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MARTINS, Sergio Pinto. </w:t>
      </w:r>
      <w:r w:rsidRPr="00D3492F">
        <w:rPr>
          <w:rFonts w:ascii="Times New Roman" w:hAnsi="Times New Roman" w:cs="Times New Roman"/>
          <w:b/>
          <w:sz w:val="24"/>
          <w:szCs w:val="24"/>
        </w:rPr>
        <w:t>Direito do Trabalho</w:t>
      </w:r>
      <w:r w:rsidRPr="00D3492F">
        <w:rPr>
          <w:rFonts w:ascii="Times New Roman" w:hAnsi="Times New Roman" w:cs="Times New Roman"/>
          <w:sz w:val="24"/>
          <w:szCs w:val="24"/>
        </w:rPr>
        <w:t>. 34ª ed. São Paulo: Saraiva 2018.</w:t>
      </w:r>
    </w:p>
    <w:p w:rsidR="00FB4AF8" w:rsidRPr="00D3492F" w:rsidRDefault="00FB4AF8" w:rsidP="0068218B">
      <w:pPr>
        <w:spacing w:after="0" w:line="240" w:lineRule="auto"/>
        <w:jc w:val="both"/>
        <w:rPr>
          <w:rFonts w:ascii="Times New Roman" w:hAnsi="Times New Roman" w:cs="Times New Roman"/>
          <w:sz w:val="24"/>
          <w:szCs w:val="24"/>
        </w:rPr>
      </w:pPr>
    </w:p>
    <w:p w:rsidR="00F40E6F" w:rsidRPr="00D3492F" w:rsidRDefault="00F40E6F" w:rsidP="00F40E6F">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MASSONI, Túlio de Oliveira, 1977. </w:t>
      </w:r>
      <w:r w:rsidRPr="00D3492F">
        <w:rPr>
          <w:rFonts w:ascii="Times New Roman" w:hAnsi="Times New Roman" w:cs="Times New Roman"/>
          <w:b/>
          <w:sz w:val="24"/>
          <w:szCs w:val="24"/>
        </w:rPr>
        <w:t>Representatividade Sindical</w:t>
      </w:r>
      <w:r w:rsidRPr="00D3492F">
        <w:rPr>
          <w:rFonts w:ascii="Times New Roman" w:hAnsi="Times New Roman" w:cs="Times New Roman"/>
          <w:sz w:val="24"/>
          <w:szCs w:val="24"/>
        </w:rPr>
        <w:t xml:space="preserve">. 182p. São Paulo, </w:t>
      </w:r>
      <w:proofErr w:type="spellStart"/>
      <w:r w:rsidRPr="00D3492F">
        <w:rPr>
          <w:rFonts w:ascii="Times New Roman" w:hAnsi="Times New Roman" w:cs="Times New Roman"/>
          <w:sz w:val="24"/>
          <w:szCs w:val="24"/>
        </w:rPr>
        <w:t>LTr</w:t>
      </w:r>
      <w:proofErr w:type="spellEnd"/>
      <w:r w:rsidRPr="00D3492F">
        <w:rPr>
          <w:rFonts w:ascii="Times New Roman" w:hAnsi="Times New Roman" w:cs="Times New Roman"/>
          <w:sz w:val="24"/>
          <w:szCs w:val="24"/>
        </w:rPr>
        <w:t>, 2007.</w:t>
      </w:r>
    </w:p>
    <w:p w:rsidR="00F40E6F" w:rsidRPr="00D3492F" w:rsidRDefault="00F40E6F" w:rsidP="0068218B">
      <w:pPr>
        <w:spacing w:after="0" w:line="240" w:lineRule="auto"/>
        <w:jc w:val="both"/>
        <w:rPr>
          <w:rFonts w:ascii="Times New Roman" w:hAnsi="Times New Roman" w:cs="Times New Roman"/>
          <w:sz w:val="24"/>
          <w:szCs w:val="24"/>
        </w:rPr>
      </w:pPr>
    </w:p>
    <w:p w:rsidR="00FB4AF8" w:rsidRPr="00D3492F" w:rsidRDefault="00FB4AF8" w:rsidP="0068218B">
      <w:pPr>
        <w:spacing w:after="0" w:line="240" w:lineRule="auto"/>
        <w:jc w:val="both"/>
        <w:rPr>
          <w:rFonts w:ascii="Times New Roman" w:hAnsi="Times New Roman" w:cs="Times New Roman"/>
          <w:sz w:val="24"/>
          <w:szCs w:val="24"/>
        </w:rPr>
      </w:pPr>
      <w:r w:rsidRPr="00D3492F">
        <w:rPr>
          <w:rFonts w:ascii="Times New Roman" w:hAnsi="Times New Roman" w:cs="Times New Roman"/>
          <w:sz w:val="24"/>
          <w:szCs w:val="24"/>
        </w:rPr>
        <w:t xml:space="preserve">PEIXOTO, Ulisses Vieira Moreira. </w:t>
      </w:r>
      <w:r w:rsidRPr="00D3492F">
        <w:rPr>
          <w:rFonts w:ascii="Times New Roman" w:hAnsi="Times New Roman" w:cs="Times New Roman"/>
          <w:b/>
          <w:sz w:val="24"/>
          <w:szCs w:val="24"/>
        </w:rPr>
        <w:t>Reforma trabalhista comentada</w:t>
      </w:r>
      <w:r w:rsidRPr="00D3492F">
        <w:rPr>
          <w:rFonts w:ascii="Times New Roman" w:hAnsi="Times New Roman" w:cs="Times New Roman"/>
          <w:sz w:val="24"/>
          <w:szCs w:val="24"/>
        </w:rPr>
        <w:t xml:space="preserve">: com análise da Lei nº 13.467 de julho de 2017. </w:t>
      </w:r>
      <w:proofErr w:type="spellStart"/>
      <w:r w:rsidRPr="00D3492F">
        <w:rPr>
          <w:rFonts w:ascii="Times New Roman" w:hAnsi="Times New Roman" w:cs="Times New Roman"/>
          <w:sz w:val="24"/>
          <w:szCs w:val="24"/>
        </w:rPr>
        <w:t>Leme-SP</w:t>
      </w:r>
      <w:proofErr w:type="spellEnd"/>
      <w:r w:rsidRPr="00D3492F">
        <w:rPr>
          <w:rFonts w:ascii="Times New Roman" w:hAnsi="Times New Roman" w:cs="Times New Roman"/>
          <w:sz w:val="24"/>
          <w:szCs w:val="24"/>
        </w:rPr>
        <w:t xml:space="preserve">: JH </w:t>
      </w:r>
      <w:proofErr w:type="spellStart"/>
      <w:r w:rsidRPr="00D3492F">
        <w:rPr>
          <w:rFonts w:ascii="Times New Roman" w:hAnsi="Times New Roman" w:cs="Times New Roman"/>
          <w:sz w:val="24"/>
          <w:szCs w:val="24"/>
        </w:rPr>
        <w:t>Mizuno</w:t>
      </w:r>
      <w:proofErr w:type="spellEnd"/>
      <w:r w:rsidRPr="00D3492F">
        <w:rPr>
          <w:rFonts w:ascii="Times New Roman" w:hAnsi="Times New Roman" w:cs="Times New Roman"/>
          <w:sz w:val="24"/>
          <w:szCs w:val="24"/>
        </w:rPr>
        <w:t>, 2017.</w:t>
      </w:r>
    </w:p>
    <w:p w:rsidR="00FB4AF8" w:rsidRPr="00D3492F" w:rsidRDefault="00FB4AF8" w:rsidP="0068218B">
      <w:pPr>
        <w:spacing w:after="0" w:line="240" w:lineRule="auto"/>
        <w:jc w:val="both"/>
        <w:rPr>
          <w:rFonts w:ascii="Times New Roman" w:hAnsi="Times New Roman" w:cs="Times New Roman"/>
          <w:sz w:val="24"/>
          <w:szCs w:val="24"/>
        </w:rPr>
      </w:pPr>
    </w:p>
    <w:p w:rsidR="00FB4AF8" w:rsidRPr="00D3492F" w:rsidRDefault="00FB4AF8" w:rsidP="00FB4AF8">
      <w:pPr>
        <w:spacing w:after="0" w:line="240" w:lineRule="auto"/>
        <w:jc w:val="both"/>
        <w:rPr>
          <w:rFonts w:ascii="Times New Roman" w:hAnsi="Times New Roman" w:cs="Times New Roman"/>
          <w:sz w:val="24"/>
          <w:szCs w:val="24"/>
        </w:rPr>
      </w:pPr>
    </w:p>
    <w:p w:rsidR="00FB4AF8" w:rsidRPr="00D3492F" w:rsidRDefault="00FB4AF8" w:rsidP="00FB4AF8">
      <w:pPr>
        <w:spacing w:after="0" w:line="240" w:lineRule="auto"/>
        <w:jc w:val="both"/>
        <w:rPr>
          <w:rFonts w:ascii="Times New Roman" w:hAnsi="Times New Roman" w:cs="Times New Roman"/>
          <w:sz w:val="24"/>
          <w:szCs w:val="24"/>
        </w:rPr>
      </w:pPr>
    </w:p>
    <w:p w:rsidR="00FB4AF8" w:rsidRPr="00D3492F" w:rsidRDefault="00FB4AF8"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FB4AF8" w:rsidRPr="00D3492F" w:rsidRDefault="00FB4AF8"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p w:rsidR="009118D2" w:rsidRPr="00D3492F" w:rsidRDefault="009118D2" w:rsidP="00FB4AF8">
      <w:pPr>
        <w:spacing w:after="0" w:line="240" w:lineRule="auto"/>
        <w:jc w:val="both"/>
        <w:rPr>
          <w:rFonts w:ascii="Times New Roman" w:hAnsi="Times New Roman" w:cs="Times New Roman"/>
          <w:sz w:val="24"/>
          <w:szCs w:val="24"/>
        </w:rPr>
      </w:pPr>
    </w:p>
    <w:sectPr w:rsidR="009118D2" w:rsidRPr="00D3492F" w:rsidSect="00CD791D">
      <w:headerReference w:type="default" r:id="rId7"/>
      <w:pgSz w:w="11906" w:h="16838" w:code="9"/>
      <w:pgMar w:top="1701" w:right="1134" w:bottom="1077" w:left="1701" w:header="709" w:footer="0" w:gutter="0"/>
      <w:pgNumType w:start="5"/>
      <w:cols w:space="708"/>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7D8" w:rsidRDefault="00B067D8" w:rsidP="00DB2C56">
      <w:pPr>
        <w:spacing w:after="0" w:line="240" w:lineRule="auto"/>
      </w:pPr>
      <w:r>
        <w:separator/>
      </w:r>
    </w:p>
  </w:endnote>
  <w:endnote w:type="continuationSeparator" w:id="0">
    <w:p w:rsidR="00B067D8" w:rsidRDefault="00B067D8" w:rsidP="00DB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7D8" w:rsidRDefault="00B067D8" w:rsidP="00DB2C56">
      <w:pPr>
        <w:spacing w:after="0" w:line="240" w:lineRule="auto"/>
      </w:pPr>
      <w:r>
        <w:separator/>
      </w:r>
    </w:p>
  </w:footnote>
  <w:footnote w:type="continuationSeparator" w:id="0">
    <w:p w:rsidR="00B067D8" w:rsidRDefault="00B067D8" w:rsidP="00DB2C56">
      <w:pPr>
        <w:spacing w:after="0" w:line="240" w:lineRule="auto"/>
      </w:pPr>
      <w:r>
        <w:continuationSeparator/>
      </w:r>
    </w:p>
  </w:footnote>
  <w:footnote w:id="1">
    <w:p w:rsidR="005842A9" w:rsidRPr="00FB4AF8" w:rsidRDefault="005842A9" w:rsidP="005842A9">
      <w:pPr>
        <w:pStyle w:val="Textodenotaderodap"/>
        <w:rPr>
          <w:sz w:val="22"/>
          <w:szCs w:val="22"/>
          <w:lang w:val="pt-BR"/>
        </w:rPr>
      </w:pPr>
      <w:r w:rsidRPr="00CC0081">
        <w:rPr>
          <w:rStyle w:val="Refdenotaderodap"/>
          <w:sz w:val="22"/>
          <w:szCs w:val="22"/>
        </w:rPr>
        <w:footnoteRef/>
      </w:r>
      <w:r w:rsidRPr="00CC0081">
        <w:rPr>
          <w:sz w:val="22"/>
          <w:szCs w:val="22"/>
        </w:rPr>
        <w:t xml:space="preserve"> </w:t>
      </w:r>
      <w:r>
        <w:rPr>
          <w:sz w:val="22"/>
          <w:szCs w:val="22"/>
        </w:rPr>
        <w:t>Acadêmic</w:t>
      </w:r>
      <w:r>
        <w:rPr>
          <w:sz w:val="22"/>
          <w:szCs w:val="22"/>
          <w:lang w:val="pt-BR"/>
        </w:rPr>
        <w:t>a</w:t>
      </w:r>
      <w:r w:rsidRPr="00CC0081">
        <w:rPr>
          <w:sz w:val="22"/>
          <w:szCs w:val="22"/>
        </w:rPr>
        <w:t xml:space="preserve"> do </w:t>
      </w:r>
      <w:r w:rsidR="00FB4AF8">
        <w:rPr>
          <w:sz w:val="22"/>
          <w:szCs w:val="22"/>
          <w:lang w:val="pt-BR"/>
        </w:rPr>
        <w:t>9</w:t>
      </w:r>
      <w:r w:rsidRPr="00CC0081">
        <w:rPr>
          <w:sz w:val="22"/>
          <w:szCs w:val="22"/>
        </w:rPr>
        <w:t>º semestre do Curso de Direito d</w:t>
      </w:r>
      <w:r w:rsidR="007C3E40">
        <w:rPr>
          <w:sz w:val="22"/>
          <w:szCs w:val="22"/>
          <w:lang w:val="pt-BR"/>
        </w:rPr>
        <w:t xml:space="preserve">o Centro Universitário </w:t>
      </w:r>
      <w:proofErr w:type="spellStart"/>
      <w:r w:rsidR="007C3E40">
        <w:rPr>
          <w:sz w:val="22"/>
          <w:szCs w:val="22"/>
          <w:lang w:val="pt-BR"/>
        </w:rPr>
        <w:t>Cathedral</w:t>
      </w:r>
      <w:proofErr w:type="spellEnd"/>
      <w:r w:rsidR="007C3E40">
        <w:rPr>
          <w:sz w:val="22"/>
          <w:szCs w:val="22"/>
          <w:lang w:val="pt-BR"/>
        </w:rPr>
        <w:t>.</w:t>
      </w:r>
      <w:r w:rsidR="007C3E40" w:rsidRPr="00FB4AF8">
        <w:rPr>
          <w:sz w:val="22"/>
          <w:szCs w:val="22"/>
          <w:lang w:val="pt-BR"/>
        </w:rPr>
        <w:t xml:space="preserve"> </w:t>
      </w:r>
    </w:p>
  </w:footnote>
  <w:footnote w:id="2">
    <w:p w:rsidR="005842A9" w:rsidRDefault="005842A9" w:rsidP="005842A9">
      <w:pPr>
        <w:pStyle w:val="NormalWeb"/>
        <w:spacing w:after="0" w:line="240" w:lineRule="auto"/>
        <w:jc w:val="both"/>
        <w:rPr>
          <w:sz w:val="22"/>
          <w:szCs w:val="22"/>
        </w:rPr>
      </w:pPr>
      <w:r w:rsidRPr="00CC0081">
        <w:rPr>
          <w:rStyle w:val="Refdenotaderodap"/>
          <w:sz w:val="22"/>
          <w:szCs w:val="22"/>
        </w:rPr>
        <w:footnoteRef/>
      </w:r>
      <w:r w:rsidRPr="00CC0081">
        <w:rPr>
          <w:sz w:val="22"/>
          <w:szCs w:val="22"/>
        </w:rPr>
        <w:t xml:space="preserve"> </w:t>
      </w:r>
      <w:r w:rsidR="007C3E40">
        <w:rPr>
          <w:sz w:val="22"/>
          <w:szCs w:val="22"/>
        </w:rPr>
        <w:t xml:space="preserve">Professora Especialista em Docência no Ensino Superior </w:t>
      </w:r>
      <w:r w:rsidR="00640444">
        <w:rPr>
          <w:sz w:val="22"/>
          <w:szCs w:val="22"/>
        </w:rPr>
        <w:t xml:space="preserve">no Curso de Direito do Centro Universitário </w:t>
      </w:r>
      <w:proofErr w:type="spellStart"/>
      <w:r w:rsidR="00640444">
        <w:rPr>
          <w:sz w:val="22"/>
          <w:szCs w:val="22"/>
        </w:rPr>
        <w:t>Cathedral</w:t>
      </w:r>
      <w:proofErr w:type="spellEnd"/>
      <w:r w:rsidR="00640444">
        <w:rPr>
          <w:sz w:val="22"/>
          <w:szCs w:val="22"/>
        </w:rPr>
        <w:t>.</w:t>
      </w:r>
    </w:p>
    <w:p w:rsidR="00D3492F" w:rsidRPr="00D3492F" w:rsidRDefault="00D3492F" w:rsidP="005842A9">
      <w:pPr>
        <w:pStyle w:val="NormalWeb"/>
        <w:spacing w:after="0" w:line="240" w:lineRule="auto"/>
        <w:jc w:val="both"/>
      </w:pPr>
      <w:r>
        <w:rPr>
          <w:sz w:val="22"/>
          <w:szCs w:val="22"/>
          <w:vertAlign w:val="superscript"/>
        </w:rPr>
        <w:t xml:space="preserve">3 </w:t>
      </w:r>
      <w:r>
        <w:rPr>
          <w:sz w:val="22"/>
          <w:szCs w:val="22"/>
        </w:rPr>
        <w:t xml:space="preserve">Professora Especialista em Direito Penal, Processo Penal e Práticas Forenses no Curso de Direito do Centro Universitário </w:t>
      </w:r>
      <w:proofErr w:type="spellStart"/>
      <w:r>
        <w:rPr>
          <w:sz w:val="22"/>
          <w:szCs w:val="22"/>
        </w:rPr>
        <w:t>Cathedral</w:t>
      </w:r>
      <w:proofErr w:type="spellEnd"/>
      <w:r>
        <w:rPr>
          <w:sz w:val="22"/>
          <w:szCs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255"/>
      <w:docPartObj>
        <w:docPartGallery w:val="Page Numbers (Top of Page)"/>
        <w:docPartUnique/>
      </w:docPartObj>
    </w:sdtPr>
    <w:sdtEndPr/>
    <w:sdtContent>
      <w:p w:rsidR="007517C4" w:rsidRDefault="007517C4">
        <w:pPr>
          <w:pStyle w:val="Cabealho"/>
          <w:jc w:val="right"/>
        </w:pPr>
        <w:r w:rsidRPr="007517C4">
          <w:rPr>
            <w:rFonts w:ascii="Times New Roman" w:hAnsi="Times New Roman" w:cs="Times New Roman"/>
          </w:rPr>
          <w:fldChar w:fldCharType="begin"/>
        </w:r>
        <w:r w:rsidRPr="007517C4">
          <w:rPr>
            <w:rFonts w:ascii="Times New Roman" w:hAnsi="Times New Roman" w:cs="Times New Roman"/>
          </w:rPr>
          <w:instrText>PAGE   \* MERGEFORMAT</w:instrText>
        </w:r>
        <w:r w:rsidRPr="007517C4">
          <w:rPr>
            <w:rFonts w:ascii="Times New Roman" w:hAnsi="Times New Roman" w:cs="Times New Roman"/>
          </w:rPr>
          <w:fldChar w:fldCharType="separate"/>
        </w:r>
        <w:r w:rsidR="00FC0919">
          <w:rPr>
            <w:rFonts w:ascii="Times New Roman" w:hAnsi="Times New Roman" w:cs="Times New Roman"/>
            <w:noProof/>
          </w:rPr>
          <w:t>19</w:t>
        </w:r>
        <w:r w:rsidRPr="007517C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851"/>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56"/>
    <w:rsid w:val="00003B85"/>
    <w:rsid w:val="00012868"/>
    <w:rsid w:val="000301A4"/>
    <w:rsid w:val="00032749"/>
    <w:rsid w:val="00072BD9"/>
    <w:rsid w:val="00073D24"/>
    <w:rsid w:val="00083356"/>
    <w:rsid w:val="000849CD"/>
    <w:rsid w:val="00091B33"/>
    <w:rsid w:val="000A69A9"/>
    <w:rsid w:val="000B2067"/>
    <w:rsid w:val="000D2AEB"/>
    <w:rsid w:val="000E189B"/>
    <w:rsid w:val="000E2457"/>
    <w:rsid w:val="000E6429"/>
    <w:rsid w:val="00126226"/>
    <w:rsid w:val="00130833"/>
    <w:rsid w:val="001313DC"/>
    <w:rsid w:val="00143115"/>
    <w:rsid w:val="001650C7"/>
    <w:rsid w:val="00166C9E"/>
    <w:rsid w:val="001D122D"/>
    <w:rsid w:val="001D123F"/>
    <w:rsid w:val="001D4B8E"/>
    <w:rsid w:val="001E3F55"/>
    <w:rsid w:val="0021199D"/>
    <w:rsid w:val="00221D2E"/>
    <w:rsid w:val="00234256"/>
    <w:rsid w:val="00234C99"/>
    <w:rsid w:val="00246985"/>
    <w:rsid w:val="00250196"/>
    <w:rsid w:val="00266663"/>
    <w:rsid w:val="00280F26"/>
    <w:rsid w:val="002A5506"/>
    <w:rsid w:val="002A7EDE"/>
    <w:rsid w:val="002D1CE7"/>
    <w:rsid w:val="002D6C39"/>
    <w:rsid w:val="002E093B"/>
    <w:rsid w:val="002E2C5D"/>
    <w:rsid w:val="002E4ECD"/>
    <w:rsid w:val="002F15F3"/>
    <w:rsid w:val="002F1C81"/>
    <w:rsid w:val="003016E5"/>
    <w:rsid w:val="00336413"/>
    <w:rsid w:val="00344605"/>
    <w:rsid w:val="003560F8"/>
    <w:rsid w:val="00365832"/>
    <w:rsid w:val="00373835"/>
    <w:rsid w:val="00375FA5"/>
    <w:rsid w:val="003802D1"/>
    <w:rsid w:val="00382DDC"/>
    <w:rsid w:val="00394A40"/>
    <w:rsid w:val="003D1A49"/>
    <w:rsid w:val="003E5482"/>
    <w:rsid w:val="003F72C9"/>
    <w:rsid w:val="00431BF2"/>
    <w:rsid w:val="00432616"/>
    <w:rsid w:val="00451F8C"/>
    <w:rsid w:val="004536EE"/>
    <w:rsid w:val="00481C8C"/>
    <w:rsid w:val="00482600"/>
    <w:rsid w:val="00493DC5"/>
    <w:rsid w:val="004A6247"/>
    <w:rsid w:val="004C6411"/>
    <w:rsid w:val="004D1D4B"/>
    <w:rsid w:val="004D40F6"/>
    <w:rsid w:val="004D56FA"/>
    <w:rsid w:val="004F1907"/>
    <w:rsid w:val="005333DF"/>
    <w:rsid w:val="005727C2"/>
    <w:rsid w:val="00582ACD"/>
    <w:rsid w:val="005842A9"/>
    <w:rsid w:val="005B4416"/>
    <w:rsid w:val="005B6EB6"/>
    <w:rsid w:val="00601D0B"/>
    <w:rsid w:val="00640444"/>
    <w:rsid w:val="00646F3D"/>
    <w:rsid w:val="0066276C"/>
    <w:rsid w:val="006756B4"/>
    <w:rsid w:val="00677FA9"/>
    <w:rsid w:val="00681E3C"/>
    <w:rsid w:val="0068218B"/>
    <w:rsid w:val="00697021"/>
    <w:rsid w:val="006A4C30"/>
    <w:rsid w:val="006A7C85"/>
    <w:rsid w:val="006B7B90"/>
    <w:rsid w:val="006C197C"/>
    <w:rsid w:val="006C1B57"/>
    <w:rsid w:val="006C1D8C"/>
    <w:rsid w:val="006D1D72"/>
    <w:rsid w:val="006E2551"/>
    <w:rsid w:val="006E5CE5"/>
    <w:rsid w:val="00707101"/>
    <w:rsid w:val="0070721A"/>
    <w:rsid w:val="007517C4"/>
    <w:rsid w:val="00756537"/>
    <w:rsid w:val="00761CE8"/>
    <w:rsid w:val="00766EDD"/>
    <w:rsid w:val="007939AB"/>
    <w:rsid w:val="00796023"/>
    <w:rsid w:val="007A30A2"/>
    <w:rsid w:val="007A5446"/>
    <w:rsid w:val="007C3E40"/>
    <w:rsid w:val="007C657F"/>
    <w:rsid w:val="007E21D0"/>
    <w:rsid w:val="007E7068"/>
    <w:rsid w:val="007F6879"/>
    <w:rsid w:val="00803D46"/>
    <w:rsid w:val="008041B4"/>
    <w:rsid w:val="00836446"/>
    <w:rsid w:val="0084192A"/>
    <w:rsid w:val="00846231"/>
    <w:rsid w:val="00863A90"/>
    <w:rsid w:val="008658C7"/>
    <w:rsid w:val="00870FB8"/>
    <w:rsid w:val="00876737"/>
    <w:rsid w:val="008904BC"/>
    <w:rsid w:val="008A573D"/>
    <w:rsid w:val="008A7715"/>
    <w:rsid w:val="008C355F"/>
    <w:rsid w:val="008C7630"/>
    <w:rsid w:val="008D1176"/>
    <w:rsid w:val="008D5021"/>
    <w:rsid w:val="008E2E49"/>
    <w:rsid w:val="0090709B"/>
    <w:rsid w:val="00910945"/>
    <w:rsid w:val="009118D2"/>
    <w:rsid w:val="00913A3D"/>
    <w:rsid w:val="0092359E"/>
    <w:rsid w:val="0093528A"/>
    <w:rsid w:val="00940810"/>
    <w:rsid w:val="00964A7B"/>
    <w:rsid w:val="009657B8"/>
    <w:rsid w:val="0097064B"/>
    <w:rsid w:val="009778FE"/>
    <w:rsid w:val="00995578"/>
    <w:rsid w:val="009A1DFA"/>
    <w:rsid w:val="009B047F"/>
    <w:rsid w:val="009C42F4"/>
    <w:rsid w:val="009D6E59"/>
    <w:rsid w:val="00A00306"/>
    <w:rsid w:val="00A05756"/>
    <w:rsid w:val="00A076B1"/>
    <w:rsid w:val="00A113D7"/>
    <w:rsid w:val="00A22704"/>
    <w:rsid w:val="00A36237"/>
    <w:rsid w:val="00A36F30"/>
    <w:rsid w:val="00A41001"/>
    <w:rsid w:val="00A4440C"/>
    <w:rsid w:val="00A61D4C"/>
    <w:rsid w:val="00A678B1"/>
    <w:rsid w:val="00A71BC9"/>
    <w:rsid w:val="00A74B9E"/>
    <w:rsid w:val="00A7702E"/>
    <w:rsid w:val="00A901FE"/>
    <w:rsid w:val="00AA054C"/>
    <w:rsid w:val="00AA7A16"/>
    <w:rsid w:val="00AC0B14"/>
    <w:rsid w:val="00AD498F"/>
    <w:rsid w:val="00B067D8"/>
    <w:rsid w:val="00B12316"/>
    <w:rsid w:val="00B25688"/>
    <w:rsid w:val="00BA429D"/>
    <w:rsid w:val="00BA4311"/>
    <w:rsid w:val="00BC28E7"/>
    <w:rsid w:val="00BE6E34"/>
    <w:rsid w:val="00BF27CA"/>
    <w:rsid w:val="00BF2AE9"/>
    <w:rsid w:val="00C00386"/>
    <w:rsid w:val="00C5280A"/>
    <w:rsid w:val="00C572EC"/>
    <w:rsid w:val="00C96F08"/>
    <w:rsid w:val="00CC53F6"/>
    <w:rsid w:val="00CD505B"/>
    <w:rsid w:val="00CD791D"/>
    <w:rsid w:val="00CE1BFB"/>
    <w:rsid w:val="00CF362F"/>
    <w:rsid w:val="00D01DE5"/>
    <w:rsid w:val="00D13412"/>
    <w:rsid w:val="00D221E6"/>
    <w:rsid w:val="00D30E06"/>
    <w:rsid w:val="00D3492F"/>
    <w:rsid w:val="00D37E95"/>
    <w:rsid w:val="00D41115"/>
    <w:rsid w:val="00D41174"/>
    <w:rsid w:val="00D479D6"/>
    <w:rsid w:val="00D62E0E"/>
    <w:rsid w:val="00D73E6C"/>
    <w:rsid w:val="00D90EE7"/>
    <w:rsid w:val="00DB1CA2"/>
    <w:rsid w:val="00DB2C56"/>
    <w:rsid w:val="00DC0FBC"/>
    <w:rsid w:val="00DD659F"/>
    <w:rsid w:val="00DE0333"/>
    <w:rsid w:val="00E44A49"/>
    <w:rsid w:val="00E46E59"/>
    <w:rsid w:val="00E52CD5"/>
    <w:rsid w:val="00E53714"/>
    <w:rsid w:val="00E75C4E"/>
    <w:rsid w:val="00E94206"/>
    <w:rsid w:val="00EA53E4"/>
    <w:rsid w:val="00ED1972"/>
    <w:rsid w:val="00ED7A01"/>
    <w:rsid w:val="00EE13DB"/>
    <w:rsid w:val="00EE5EFB"/>
    <w:rsid w:val="00EF0435"/>
    <w:rsid w:val="00EF2660"/>
    <w:rsid w:val="00F27B87"/>
    <w:rsid w:val="00F4086F"/>
    <w:rsid w:val="00F40E6F"/>
    <w:rsid w:val="00F506E0"/>
    <w:rsid w:val="00F5300D"/>
    <w:rsid w:val="00F66D85"/>
    <w:rsid w:val="00F768EF"/>
    <w:rsid w:val="00F823BF"/>
    <w:rsid w:val="00F87992"/>
    <w:rsid w:val="00FA2287"/>
    <w:rsid w:val="00FB4AF8"/>
    <w:rsid w:val="00FC0919"/>
    <w:rsid w:val="00FD15F4"/>
    <w:rsid w:val="00FD2D4A"/>
    <w:rsid w:val="00FD7CC0"/>
    <w:rsid w:val="00FF6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BF48B"/>
  <w15:docId w15:val="{15D1C6E6-278B-4936-A212-B228DB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FORMATADO"/>
    <w:next w:val="Default"/>
    <w:link w:val="Ttulo1Char"/>
    <w:rsid w:val="00032749"/>
    <w:pPr>
      <w:spacing w:after="0" w:line="240" w:lineRule="auto"/>
      <w:outlineLvl w:val="0"/>
    </w:pPr>
    <w:rPr>
      <w:rFonts w:ascii="Times New Roman" w:eastAsia="Calibri" w:hAnsi="Times New Roman" w:cs="Times New Roman"/>
      <w:b/>
      <w:sz w:val="28"/>
    </w:rPr>
  </w:style>
  <w:style w:type="paragraph" w:styleId="Ttulo2">
    <w:name w:val="heading 2"/>
    <w:aliases w:val="Título 2 - FORMATADO"/>
    <w:basedOn w:val="Normal"/>
    <w:next w:val="Normal"/>
    <w:link w:val="Ttulo2Char"/>
    <w:uiPriority w:val="9"/>
    <w:unhideWhenUsed/>
    <w:qFormat/>
    <w:rsid w:val="00032749"/>
    <w:pPr>
      <w:keepNext/>
      <w:keepLines/>
      <w:spacing w:after="0"/>
      <w:jc w:val="both"/>
      <w:outlineLvl w:val="1"/>
    </w:pPr>
    <w:rPr>
      <w:rFonts w:ascii="Times New Roman" w:eastAsia="Times New Roman" w:hAnsi="Times New Roman" w:cs="Times New Roman"/>
      <w:bCs/>
      <w:sz w:val="28"/>
      <w:szCs w:val="26"/>
      <w:lang w:val="x-none" w:eastAsia="x-none"/>
    </w:rPr>
  </w:style>
  <w:style w:type="paragraph" w:styleId="Ttulo3">
    <w:name w:val="heading 3"/>
    <w:basedOn w:val="Normal"/>
    <w:next w:val="Normal"/>
    <w:link w:val="Ttulo3Char"/>
    <w:uiPriority w:val="9"/>
    <w:unhideWhenUsed/>
    <w:qFormat/>
    <w:rsid w:val="000849CD"/>
    <w:pPr>
      <w:keepNext/>
      <w:tabs>
        <w:tab w:val="left" w:pos="1618"/>
      </w:tabs>
      <w:spacing w:after="0" w:line="240" w:lineRule="auto"/>
      <w:jc w:val="both"/>
      <w:outlineLvl w:val="2"/>
    </w:pPr>
    <w:rPr>
      <w:rFonts w:ascii="Times New Roman" w:eastAsia="Times New Roman" w:hAnsi="Times New Roman" w:cs="Times New Roman"/>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2C56"/>
    <w:rPr>
      <w:rFonts w:ascii="Times New Roman" w:hAnsi="Times New Roman" w:cs="Times New Roman"/>
      <w:sz w:val="24"/>
      <w:szCs w:val="24"/>
    </w:rPr>
  </w:style>
  <w:style w:type="paragraph" w:styleId="Textodenotaderodap">
    <w:name w:val="footnote text"/>
    <w:basedOn w:val="Normal"/>
    <w:link w:val="TextodenotaderodapChar"/>
    <w:uiPriority w:val="99"/>
    <w:unhideWhenUsed/>
    <w:rsid w:val="00DB2C56"/>
    <w:pPr>
      <w:spacing w:after="0" w:line="240" w:lineRule="auto"/>
      <w:jc w:val="both"/>
    </w:pPr>
    <w:rPr>
      <w:rFonts w:ascii="Times New Roman" w:eastAsia="Calibri" w:hAnsi="Times New Roman" w:cs="Times New Roman"/>
      <w:sz w:val="20"/>
      <w:szCs w:val="20"/>
      <w:lang w:val="x-none" w:eastAsia="x-none"/>
    </w:rPr>
  </w:style>
  <w:style w:type="character" w:customStyle="1" w:styleId="TextodenotaderodapChar">
    <w:name w:val="Texto de nota de rodapé Char"/>
    <w:basedOn w:val="Fontepargpadro"/>
    <w:link w:val="Textodenotaderodap"/>
    <w:uiPriority w:val="99"/>
    <w:rsid w:val="00DB2C56"/>
    <w:rPr>
      <w:rFonts w:ascii="Times New Roman" w:eastAsia="Calibri" w:hAnsi="Times New Roman" w:cs="Times New Roman"/>
      <w:sz w:val="20"/>
      <w:szCs w:val="20"/>
      <w:lang w:val="x-none" w:eastAsia="x-none"/>
    </w:rPr>
  </w:style>
  <w:style w:type="character" w:styleId="Refdenotaderodap">
    <w:name w:val="footnote reference"/>
    <w:uiPriority w:val="99"/>
    <w:semiHidden/>
    <w:unhideWhenUsed/>
    <w:rsid w:val="00DB2C56"/>
    <w:rPr>
      <w:vertAlign w:val="superscript"/>
    </w:rPr>
  </w:style>
  <w:style w:type="paragraph" w:styleId="Cabealho">
    <w:name w:val="header"/>
    <w:basedOn w:val="Normal"/>
    <w:link w:val="CabealhoChar"/>
    <w:uiPriority w:val="99"/>
    <w:unhideWhenUsed/>
    <w:rsid w:val="00DB2C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C56"/>
  </w:style>
  <w:style w:type="paragraph" w:styleId="Rodap">
    <w:name w:val="footer"/>
    <w:basedOn w:val="Normal"/>
    <w:link w:val="RodapChar"/>
    <w:uiPriority w:val="99"/>
    <w:unhideWhenUsed/>
    <w:rsid w:val="00DB2C56"/>
    <w:pPr>
      <w:tabs>
        <w:tab w:val="center" w:pos="4252"/>
        <w:tab w:val="right" w:pos="8504"/>
      </w:tabs>
      <w:spacing w:after="0" w:line="240" w:lineRule="auto"/>
    </w:pPr>
  </w:style>
  <w:style w:type="character" w:customStyle="1" w:styleId="RodapChar">
    <w:name w:val="Rodapé Char"/>
    <w:basedOn w:val="Fontepargpadro"/>
    <w:link w:val="Rodap"/>
    <w:uiPriority w:val="99"/>
    <w:rsid w:val="00DB2C56"/>
  </w:style>
  <w:style w:type="paragraph" w:styleId="Textodebalo">
    <w:name w:val="Balloon Text"/>
    <w:basedOn w:val="Normal"/>
    <w:link w:val="TextodebaloChar"/>
    <w:uiPriority w:val="99"/>
    <w:semiHidden/>
    <w:unhideWhenUsed/>
    <w:rsid w:val="001308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0833"/>
    <w:rPr>
      <w:rFonts w:ascii="Tahoma" w:hAnsi="Tahoma" w:cs="Tahoma"/>
      <w:sz w:val="16"/>
      <w:szCs w:val="16"/>
    </w:rPr>
  </w:style>
  <w:style w:type="character" w:styleId="Hyperlink">
    <w:name w:val="Hyperlink"/>
    <w:basedOn w:val="Fontepargpadro"/>
    <w:uiPriority w:val="99"/>
    <w:unhideWhenUsed/>
    <w:rsid w:val="00D13412"/>
    <w:rPr>
      <w:color w:val="0000FF" w:themeColor="hyperlink"/>
      <w:u w:val="single"/>
    </w:rPr>
  </w:style>
  <w:style w:type="paragraph" w:customStyle="1" w:styleId="Default">
    <w:name w:val="Default"/>
    <w:rsid w:val="00032749"/>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Ttulo1Char">
    <w:name w:val="Título 1 Char"/>
    <w:aliases w:val="FORMATADO Char"/>
    <w:basedOn w:val="Fontepargpadro"/>
    <w:link w:val="Ttulo1"/>
    <w:rsid w:val="00032749"/>
    <w:rPr>
      <w:rFonts w:ascii="Times New Roman" w:eastAsia="Calibri" w:hAnsi="Times New Roman" w:cs="Times New Roman"/>
      <w:b/>
      <w:sz w:val="28"/>
    </w:rPr>
  </w:style>
  <w:style w:type="character" w:customStyle="1" w:styleId="Ttulo2Char">
    <w:name w:val="Título 2 Char"/>
    <w:aliases w:val="Título 2 - FORMATADO Char"/>
    <w:basedOn w:val="Fontepargpadro"/>
    <w:link w:val="Ttulo2"/>
    <w:uiPriority w:val="9"/>
    <w:rsid w:val="00032749"/>
    <w:rPr>
      <w:rFonts w:ascii="Times New Roman" w:eastAsia="Times New Roman" w:hAnsi="Times New Roman" w:cs="Times New Roman"/>
      <w:bCs/>
      <w:sz w:val="28"/>
      <w:szCs w:val="26"/>
      <w:lang w:val="x-none" w:eastAsia="x-none"/>
    </w:rPr>
  </w:style>
  <w:style w:type="character" w:styleId="nfase">
    <w:name w:val="Emphasis"/>
    <w:uiPriority w:val="20"/>
    <w:qFormat/>
    <w:rsid w:val="00EF2660"/>
    <w:rPr>
      <w:i/>
      <w:iCs/>
    </w:rPr>
  </w:style>
  <w:style w:type="paragraph" w:styleId="Recuodecorpodetexto">
    <w:name w:val="Body Text Indent"/>
    <w:basedOn w:val="Normal"/>
    <w:link w:val="RecuodecorpodetextoChar"/>
    <w:uiPriority w:val="99"/>
    <w:unhideWhenUsed/>
    <w:rsid w:val="00ED1972"/>
    <w:pPr>
      <w:spacing w:after="0" w:line="240" w:lineRule="auto"/>
      <w:ind w:left="4535"/>
      <w:jc w:val="both"/>
    </w:pPr>
    <w:rPr>
      <w:rFonts w:ascii="Times New Roman" w:eastAsia="Calibri" w:hAnsi="Times New Roman" w:cs="Times New Roman"/>
      <w:sz w:val="24"/>
    </w:rPr>
  </w:style>
  <w:style w:type="character" w:customStyle="1" w:styleId="RecuodecorpodetextoChar">
    <w:name w:val="Recuo de corpo de texto Char"/>
    <w:basedOn w:val="Fontepargpadro"/>
    <w:link w:val="Recuodecorpodetexto"/>
    <w:uiPriority w:val="99"/>
    <w:rsid w:val="00ED1972"/>
    <w:rPr>
      <w:rFonts w:ascii="Times New Roman" w:eastAsia="Calibri" w:hAnsi="Times New Roman" w:cs="Times New Roman"/>
      <w:sz w:val="24"/>
    </w:rPr>
  </w:style>
  <w:style w:type="paragraph" w:styleId="Recuodecorpodetexto2">
    <w:name w:val="Body Text Indent 2"/>
    <w:basedOn w:val="Normal"/>
    <w:link w:val="Recuodecorpodetexto2Char"/>
    <w:uiPriority w:val="99"/>
    <w:unhideWhenUsed/>
    <w:rsid w:val="00707101"/>
    <w:pPr>
      <w:shd w:val="clear" w:color="auto" w:fill="FFFFFF"/>
      <w:spacing w:after="0" w:line="360" w:lineRule="auto"/>
      <w:ind w:firstLine="851"/>
      <w:jc w:val="both"/>
    </w:pPr>
    <w:rPr>
      <w:rFonts w:ascii="Times New Roman" w:eastAsia="Calibri" w:hAnsi="Times New Roman" w:cs="Times New Roman"/>
      <w:sz w:val="24"/>
      <w:szCs w:val="24"/>
    </w:rPr>
  </w:style>
  <w:style w:type="character" w:customStyle="1" w:styleId="Recuodecorpodetexto2Char">
    <w:name w:val="Recuo de corpo de texto 2 Char"/>
    <w:basedOn w:val="Fontepargpadro"/>
    <w:link w:val="Recuodecorpodetexto2"/>
    <w:uiPriority w:val="99"/>
    <w:rsid w:val="00707101"/>
    <w:rPr>
      <w:rFonts w:ascii="Times New Roman" w:eastAsia="Calibri" w:hAnsi="Times New Roman" w:cs="Times New Roman"/>
      <w:sz w:val="24"/>
      <w:szCs w:val="24"/>
      <w:shd w:val="clear" w:color="auto" w:fill="FFFFFF"/>
    </w:rPr>
  </w:style>
  <w:style w:type="paragraph" w:styleId="Recuodecorpodetexto3">
    <w:name w:val="Body Text Indent 3"/>
    <w:basedOn w:val="Normal"/>
    <w:link w:val="Recuodecorpodetexto3Char"/>
    <w:uiPriority w:val="99"/>
    <w:unhideWhenUsed/>
    <w:rsid w:val="00707101"/>
    <w:pPr>
      <w:spacing w:after="0" w:line="360" w:lineRule="auto"/>
      <w:ind w:firstLine="851"/>
      <w:jc w:val="both"/>
    </w:pPr>
    <w:rPr>
      <w:rFonts w:ascii="Times New Roman" w:eastAsia="Times New Roman" w:hAnsi="Times New Roman" w:cs="Times New Roman"/>
      <w:color w:val="000000"/>
      <w:sz w:val="24"/>
      <w:szCs w:val="24"/>
      <w:lang w:eastAsia="pt-BR"/>
    </w:rPr>
  </w:style>
  <w:style w:type="character" w:customStyle="1" w:styleId="Recuodecorpodetexto3Char">
    <w:name w:val="Recuo de corpo de texto 3 Char"/>
    <w:basedOn w:val="Fontepargpadro"/>
    <w:link w:val="Recuodecorpodetexto3"/>
    <w:uiPriority w:val="99"/>
    <w:rsid w:val="00707101"/>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uiPriority w:val="99"/>
    <w:unhideWhenUsed/>
    <w:rsid w:val="00F768EF"/>
    <w:pPr>
      <w:tabs>
        <w:tab w:val="left" w:pos="1618"/>
      </w:tabs>
      <w:spacing w:after="0" w:line="240" w:lineRule="auto"/>
      <w:jc w:val="both"/>
    </w:pPr>
    <w:rPr>
      <w:rFonts w:ascii="Times New Roman" w:eastAsia="Times New Roman" w:hAnsi="Times New Roman" w:cs="Times New Roman"/>
      <w:b/>
      <w:sz w:val="28"/>
      <w:szCs w:val="28"/>
      <w:lang w:eastAsia="pt-BR"/>
    </w:rPr>
  </w:style>
  <w:style w:type="character" w:customStyle="1" w:styleId="CorpodetextoChar">
    <w:name w:val="Corpo de texto Char"/>
    <w:basedOn w:val="Fontepargpadro"/>
    <w:link w:val="Corpodetexto"/>
    <w:uiPriority w:val="99"/>
    <w:rsid w:val="00F768EF"/>
    <w:rPr>
      <w:rFonts w:ascii="Times New Roman" w:eastAsia="Times New Roman" w:hAnsi="Times New Roman" w:cs="Times New Roman"/>
      <w:b/>
      <w:sz w:val="28"/>
      <w:szCs w:val="28"/>
      <w:lang w:eastAsia="pt-BR"/>
    </w:rPr>
  </w:style>
  <w:style w:type="character" w:customStyle="1" w:styleId="Ttulo3Char">
    <w:name w:val="Título 3 Char"/>
    <w:basedOn w:val="Fontepargpadro"/>
    <w:link w:val="Ttulo3"/>
    <w:uiPriority w:val="9"/>
    <w:rsid w:val="000849CD"/>
    <w:rPr>
      <w:rFonts w:ascii="Times New Roman" w:eastAsia="Times New Roman" w:hAnsi="Times New Roman" w:cs="Times New Roman"/>
      <w:b/>
      <w:sz w:val="28"/>
      <w:szCs w:val="24"/>
    </w:rPr>
  </w:style>
  <w:style w:type="paragraph" w:styleId="SemEspaamento">
    <w:name w:val="No Spacing"/>
    <w:uiPriority w:val="1"/>
    <w:qFormat/>
    <w:rsid w:val="008041B4"/>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semiHidden/>
    <w:unhideWhenUsed/>
    <w:rsid w:val="007C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C3E4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34186">
      <w:bodyDiv w:val="1"/>
      <w:marLeft w:val="0"/>
      <w:marRight w:val="0"/>
      <w:marTop w:val="0"/>
      <w:marBottom w:val="0"/>
      <w:divBdr>
        <w:top w:val="none" w:sz="0" w:space="0" w:color="auto"/>
        <w:left w:val="none" w:sz="0" w:space="0" w:color="auto"/>
        <w:bottom w:val="none" w:sz="0" w:space="0" w:color="auto"/>
        <w:right w:val="none" w:sz="0" w:space="0" w:color="auto"/>
      </w:divBdr>
    </w:div>
    <w:div w:id="410007193">
      <w:bodyDiv w:val="1"/>
      <w:marLeft w:val="0"/>
      <w:marRight w:val="0"/>
      <w:marTop w:val="0"/>
      <w:marBottom w:val="0"/>
      <w:divBdr>
        <w:top w:val="none" w:sz="0" w:space="0" w:color="auto"/>
        <w:left w:val="none" w:sz="0" w:space="0" w:color="auto"/>
        <w:bottom w:val="none" w:sz="0" w:space="0" w:color="auto"/>
        <w:right w:val="none" w:sz="0" w:space="0" w:color="auto"/>
      </w:divBdr>
    </w:div>
    <w:div w:id="460266705">
      <w:bodyDiv w:val="1"/>
      <w:marLeft w:val="0"/>
      <w:marRight w:val="0"/>
      <w:marTop w:val="0"/>
      <w:marBottom w:val="0"/>
      <w:divBdr>
        <w:top w:val="none" w:sz="0" w:space="0" w:color="auto"/>
        <w:left w:val="none" w:sz="0" w:space="0" w:color="auto"/>
        <w:bottom w:val="none" w:sz="0" w:space="0" w:color="auto"/>
        <w:right w:val="none" w:sz="0" w:space="0" w:color="auto"/>
      </w:divBdr>
    </w:div>
    <w:div w:id="481627527">
      <w:bodyDiv w:val="1"/>
      <w:marLeft w:val="0"/>
      <w:marRight w:val="0"/>
      <w:marTop w:val="0"/>
      <w:marBottom w:val="0"/>
      <w:divBdr>
        <w:top w:val="none" w:sz="0" w:space="0" w:color="auto"/>
        <w:left w:val="none" w:sz="0" w:space="0" w:color="auto"/>
        <w:bottom w:val="none" w:sz="0" w:space="0" w:color="auto"/>
        <w:right w:val="none" w:sz="0" w:space="0" w:color="auto"/>
      </w:divBdr>
    </w:div>
    <w:div w:id="590553983">
      <w:bodyDiv w:val="1"/>
      <w:marLeft w:val="0"/>
      <w:marRight w:val="0"/>
      <w:marTop w:val="0"/>
      <w:marBottom w:val="0"/>
      <w:divBdr>
        <w:top w:val="none" w:sz="0" w:space="0" w:color="auto"/>
        <w:left w:val="none" w:sz="0" w:space="0" w:color="auto"/>
        <w:bottom w:val="none" w:sz="0" w:space="0" w:color="auto"/>
        <w:right w:val="none" w:sz="0" w:space="0" w:color="auto"/>
      </w:divBdr>
    </w:div>
    <w:div w:id="663969814">
      <w:bodyDiv w:val="1"/>
      <w:marLeft w:val="0"/>
      <w:marRight w:val="0"/>
      <w:marTop w:val="0"/>
      <w:marBottom w:val="0"/>
      <w:divBdr>
        <w:top w:val="none" w:sz="0" w:space="0" w:color="auto"/>
        <w:left w:val="none" w:sz="0" w:space="0" w:color="auto"/>
        <w:bottom w:val="none" w:sz="0" w:space="0" w:color="auto"/>
        <w:right w:val="none" w:sz="0" w:space="0" w:color="auto"/>
      </w:divBdr>
    </w:div>
    <w:div w:id="1471626973">
      <w:bodyDiv w:val="1"/>
      <w:marLeft w:val="0"/>
      <w:marRight w:val="0"/>
      <w:marTop w:val="0"/>
      <w:marBottom w:val="0"/>
      <w:divBdr>
        <w:top w:val="none" w:sz="0" w:space="0" w:color="auto"/>
        <w:left w:val="none" w:sz="0" w:space="0" w:color="auto"/>
        <w:bottom w:val="none" w:sz="0" w:space="0" w:color="auto"/>
        <w:right w:val="none" w:sz="0" w:space="0" w:color="auto"/>
      </w:divBdr>
    </w:div>
    <w:div w:id="1636132123">
      <w:bodyDiv w:val="1"/>
      <w:marLeft w:val="0"/>
      <w:marRight w:val="0"/>
      <w:marTop w:val="0"/>
      <w:marBottom w:val="0"/>
      <w:divBdr>
        <w:top w:val="none" w:sz="0" w:space="0" w:color="auto"/>
        <w:left w:val="none" w:sz="0" w:space="0" w:color="auto"/>
        <w:bottom w:val="none" w:sz="0" w:space="0" w:color="auto"/>
        <w:right w:val="none" w:sz="0" w:space="0" w:color="auto"/>
      </w:divBdr>
    </w:div>
    <w:div w:id="19717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4129-697E-4ED4-8034-513BF93F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6870</Words>
  <Characters>37098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ROBERTO</dc:creator>
  <cp:lastModifiedBy>Corinta Maria dos Arbués Nery</cp:lastModifiedBy>
  <cp:revision>3</cp:revision>
  <cp:lastPrinted>2019-04-22T12:52:00Z</cp:lastPrinted>
  <dcterms:created xsi:type="dcterms:W3CDTF">2019-11-25T16:21:00Z</dcterms:created>
  <dcterms:modified xsi:type="dcterms:W3CDTF">2019-11-25T16:32:00Z</dcterms:modified>
</cp:coreProperties>
</file>